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F44F6" w14:textId="77777777" w:rsidR="00784892" w:rsidRDefault="00784892" w:rsidP="00784892">
      <w:pPr>
        <w:jc w:val="center"/>
        <w:rPr>
          <w:rFonts w:ascii="Verdana" w:hAnsi="Verdana"/>
          <w:b/>
          <w:sz w:val="20"/>
          <w:szCs w:val="20"/>
        </w:rPr>
      </w:pPr>
      <w:bookmarkStart w:id="0" w:name="_Toc277858145"/>
      <w:r>
        <w:rPr>
          <w:rFonts w:ascii="Verdana" w:hAnsi="Verdana"/>
          <w:b/>
          <w:sz w:val="20"/>
          <w:szCs w:val="20"/>
        </w:rPr>
        <w:t xml:space="preserve">Llangewydd Junior School </w:t>
      </w:r>
      <w:r w:rsidRPr="00551782">
        <w:rPr>
          <w:rFonts w:ascii="Verdana" w:hAnsi="Verdana"/>
          <w:b/>
          <w:sz w:val="20"/>
          <w:szCs w:val="20"/>
        </w:rPr>
        <w:t>D</w:t>
      </w:r>
      <w:r>
        <w:rPr>
          <w:rFonts w:ascii="Verdana" w:hAnsi="Verdana"/>
          <w:b/>
          <w:sz w:val="20"/>
          <w:szCs w:val="20"/>
        </w:rPr>
        <w:t>ata</w:t>
      </w:r>
      <w:r w:rsidRPr="00551782">
        <w:rPr>
          <w:rFonts w:ascii="Verdana" w:hAnsi="Verdana"/>
          <w:b/>
          <w:sz w:val="20"/>
          <w:szCs w:val="20"/>
        </w:rPr>
        <w:t xml:space="preserve"> P</w:t>
      </w:r>
      <w:r>
        <w:rPr>
          <w:rFonts w:ascii="Verdana" w:hAnsi="Verdana"/>
          <w:b/>
          <w:sz w:val="20"/>
          <w:szCs w:val="20"/>
        </w:rPr>
        <w:t>rotection Policy</w:t>
      </w:r>
    </w:p>
    <w:p w14:paraId="4CD55447" w14:textId="77777777" w:rsidR="00784892" w:rsidRPr="004C140F" w:rsidRDefault="00784892" w:rsidP="00784892">
      <w:pPr>
        <w:pStyle w:val="BodyText"/>
        <w:rPr>
          <w:b/>
          <w:sz w:val="20"/>
          <w:lang w:val="en-GB"/>
        </w:rPr>
      </w:pPr>
    </w:p>
    <w:tbl>
      <w:tblPr>
        <w:tblW w:w="0" w:type="auto"/>
        <w:tblInd w:w="1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1"/>
        <w:gridCol w:w="2267"/>
        <w:gridCol w:w="3071"/>
      </w:tblGrid>
      <w:tr w:rsidR="00784892" w:rsidRPr="004C140F" w14:paraId="027AE785" w14:textId="77777777" w:rsidTr="00784892">
        <w:tc>
          <w:tcPr>
            <w:tcW w:w="1271" w:type="dxa"/>
            <w:shd w:val="clear" w:color="auto" w:fill="CCFFCC"/>
          </w:tcPr>
          <w:p w14:paraId="2F0F0980" w14:textId="77777777" w:rsidR="00784892" w:rsidRPr="004C140F" w:rsidRDefault="00784892" w:rsidP="009B6A11">
            <w:pPr>
              <w:pStyle w:val="BodyText"/>
              <w:ind w:left="-1110" w:firstLine="1110"/>
              <w:rPr>
                <w:b/>
                <w:sz w:val="20"/>
                <w:lang w:val="en-GB"/>
              </w:rPr>
            </w:pPr>
            <w:r w:rsidRPr="004C140F">
              <w:rPr>
                <w:b/>
                <w:sz w:val="20"/>
                <w:lang w:val="en-GB"/>
              </w:rPr>
              <w:t>Date</w:t>
            </w:r>
          </w:p>
        </w:tc>
        <w:tc>
          <w:tcPr>
            <w:tcW w:w="1411" w:type="dxa"/>
            <w:shd w:val="clear" w:color="auto" w:fill="CCFFCC"/>
          </w:tcPr>
          <w:p w14:paraId="6EEC47F1" w14:textId="77777777" w:rsidR="00784892" w:rsidRPr="004C140F" w:rsidRDefault="00784892" w:rsidP="009B6A11">
            <w:pPr>
              <w:pStyle w:val="BodyText"/>
              <w:rPr>
                <w:b/>
                <w:sz w:val="20"/>
                <w:lang w:val="en-GB"/>
              </w:rPr>
            </w:pPr>
            <w:r w:rsidRPr="004C140F">
              <w:rPr>
                <w:b/>
                <w:sz w:val="20"/>
                <w:lang w:val="en-GB"/>
              </w:rPr>
              <w:t>Review Date</w:t>
            </w:r>
          </w:p>
        </w:tc>
        <w:tc>
          <w:tcPr>
            <w:tcW w:w="2267" w:type="dxa"/>
            <w:shd w:val="clear" w:color="auto" w:fill="CCFFCC"/>
          </w:tcPr>
          <w:p w14:paraId="7990DD96" w14:textId="77777777" w:rsidR="00784892" w:rsidRPr="004C140F" w:rsidRDefault="00784892" w:rsidP="009B6A11">
            <w:pPr>
              <w:pStyle w:val="BodyText"/>
              <w:rPr>
                <w:b/>
                <w:sz w:val="20"/>
                <w:lang w:val="en-GB"/>
              </w:rPr>
            </w:pPr>
            <w:r w:rsidRPr="004C140F">
              <w:rPr>
                <w:b/>
                <w:sz w:val="20"/>
                <w:lang w:val="en-GB"/>
              </w:rPr>
              <w:t>Coordinator</w:t>
            </w:r>
          </w:p>
        </w:tc>
        <w:tc>
          <w:tcPr>
            <w:tcW w:w="3071" w:type="dxa"/>
            <w:shd w:val="clear" w:color="auto" w:fill="CCFFCC"/>
          </w:tcPr>
          <w:p w14:paraId="4591B934" w14:textId="77777777" w:rsidR="00784892" w:rsidRPr="004C140F" w:rsidRDefault="00784892" w:rsidP="009B6A11">
            <w:pPr>
              <w:pStyle w:val="BodyText"/>
              <w:rPr>
                <w:b/>
                <w:sz w:val="20"/>
                <w:lang w:val="en-GB"/>
              </w:rPr>
            </w:pPr>
            <w:r w:rsidRPr="004C140F">
              <w:rPr>
                <w:b/>
                <w:sz w:val="20"/>
                <w:lang w:val="en-GB"/>
              </w:rPr>
              <w:t>Nominated Governor</w:t>
            </w:r>
          </w:p>
        </w:tc>
      </w:tr>
      <w:tr w:rsidR="00784892" w:rsidRPr="004C140F" w14:paraId="2107EE7F" w14:textId="77777777" w:rsidTr="00784892">
        <w:tc>
          <w:tcPr>
            <w:tcW w:w="1271" w:type="dxa"/>
          </w:tcPr>
          <w:p w14:paraId="401094CF" w14:textId="7E8EBED0" w:rsidR="00784892" w:rsidRPr="004C140F" w:rsidRDefault="00873C66" w:rsidP="009B6A11">
            <w:pPr>
              <w:pStyle w:val="BodyText"/>
              <w:rPr>
                <w:b/>
                <w:sz w:val="20"/>
                <w:lang w:val="en-GB"/>
              </w:rPr>
            </w:pPr>
            <w:r>
              <w:rPr>
                <w:b/>
                <w:sz w:val="20"/>
                <w:lang w:val="en-GB"/>
              </w:rPr>
              <w:t>October 2026</w:t>
            </w:r>
          </w:p>
        </w:tc>
        <w:tc>
          <w:tcPr>
            <w:tcW w:w="1411" w:type="dxa"/>
          </w:tcPr>
          <w:p w14:paraId="5729AB95" w14:textId="6E028A23" w:rsidR="00784892" w:rsidRPr="004C140F" w:rsidRDefault="00873C66" w:rsidP="009B6A11">
            <w:pPr>
              <w:pStyle w:val="BodyText"/>
              <w:rPr>
                <w:b/>
                <w:sz w:val="20"/>
                <w:lang w:val="en-GB"/>
              </w:rPr>
            </w:pPr>
            <w:r>
              <w:rPr>
                <w:b/>
                <w:sz w:val="20"/>
                <w:lang w:val="en-GB"/>
              </w:rPr>
              <w:t>October 2027</w:t>
            </w:r>
          </w:p>
        </w:tc>
        <w:tc>
          <w:tcPr>
            <w:tcW w:w="2267" w:type="dxa"/>
          </w:tcPr>
          <w:p w14:paraId="74A85090" w14:textId="1F20042A" w:rsidR="00784892" w:rsidRPr="004C140F" w:rsidRDefault="00707AA7" w:rsidP="009B6A11">
            <w:pPr>
              <w:pStyle w:val="BodyText"/>
              <w:rPr>
                <w:b/>
                <w:sz w:val="20"/>
                <w:lang w:val="en-GB"/>
              </w:rPr>
            </w:pPr>
            <w:r>
              <w:rPr>
                <w:b/>
                <w:sz w:val="20"/>
                <w:lang w:val="en-GB"/>
              </w:rPr>
              <w:t xml:space="preserve">Krista Green </w:t>
            </w:r>
          </w:p>
        </w:tc>
        <w:tc>
          <w:tcPr>
            <w:tcW w:w="3071" w:type="dxa"/>
          </w:tcPr>
          <w:p w14:paraId="7827918E" w14:textId="77777777" w:rsidR="00784892" w:rsidRPr="004C140F" w:rsidRDefault="00784892" w:rsidP="009B6A11">
            <w:pPr>
              <w:pStyle w:val="BodyText"/>
              <w:rPr>
                <w:b/>
                <w:sz w:val="20"/>
                <w:lang w:val="en-GB"/>
              </w:rPr>
            </w:pPr>
            <w:r>
              <w:rPr>
                <w:b/>
                <w:sz w:val="20"/>
                <w:lang w:val="en-GB"/>
              </w:rPr>
              <w:t>Micky Dixon</w:t>
            </w:r>
          </w:p>
        </w:tc>
      </w:tr>
      <w:bookmarkEnd w:id="0"/>
    </w:tbl>
    <w:p w14:paraId="485545FE" w14:textId="77777777" w:rsidR="00784892" w:rsidRDefault="00784892" w:rsidP="00784892">
      <w:pPr>
        <w:jc w:val="center"/>
        <w:rPr>
          <w:rFonts w:ascii="Verdana" w:hAnsi="Verdana"/>
          <w:b/>
          <w:sz w:val="20"/>
          <w:szCs w:val="20"/>
        </w:rPr>
      </w:pPr>
    </w:p>
    <w:p w14:paraId="0A6B0289" w14:textId="77777777" w:rsidR="00784892" w:rsidRPr="00551782" w:rsidRDefault="00784892" w:rsidP="00784892">
      <w:pPr>
        <w:jc w:val="center"/>
        <w:rPr>
          <w:rFonts w:ascii="Verdana" w:hAnsi="Verdana"/>
          <w:b/>
          <w:sz w:val="20"/>
          <w:szCs w:val="20"/>
        </w:rPr>
      </w:pPr>
    </w:p>
    <w:p w14:paraId="464CEC67" w14:textId="77777777" w:rsidR="00784892" w:rsidRPr="00551782" w:rsidRDefault="00784892" w:rsidP="00784892">
      <w:pPr>
        <w:jc w:val="both"/>
        <w:rPr>
          <w:rFonts w:ascii="Verdana" w:hAnsi="Verdana"/>
          <w:b/>
          <w:sz w:val="20"/>
          <w:szCs w:val="20"/>
        </w:rPr>
      </w:pPr>
      <w:r w:rsidRPr="00551782">
        <w:rPr>
          <w:rFonts w:ascii="Verdana" w:hAnsi="Verdana"/>
          <w:b/>
          <w:sz w:val="20"/>
          <w:szCs w:val="20"/>
        </w:rPr>
        <w:t xml:space="preserve">Introduction </w:t>
      </w:r>
    </w:p>
    <w:p w14:paraId="101612D2"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The General Data Protection Regulation (GDPR) ensures a balance between an individual’s rights to privacy and the lawful processing of personal data undertaken by </w:t>
      </w:r>
      <w:proofErr w:type="spellStart"/>
      <w:r w:rsidRPr="00551782">
        <w:rPr>
          <w:rFonts w:ascii="Verdana" w:hAnsi="Verdana"/>
          <w:sz w:val="20"/>
          <w:szCs w:val="20"/>
        </w:rPr>
        <w:t>organisations</w:t>
      </w:r>
      <w:proofErr w:type="spellEnd"/>
      <w:r w:rsidRPr="00551782">
        <w:rPr>
          <w:rFonts w:ascii="Verdana" w:hAnsi="Verdana"/>
          <w:sz w:val="20"/>
          <w:szCs w:val="20"/>
        </w:rPr>
        <w:t xml:space="preserve"> </w:t>
      </w:r>
      <w:proofErr w:type="gramStart"/>
      <w:r w:rsidRPr="00551782">
        <w:rPr>
          <w:rFonts w:ascii="Verdana" w:hAnsi="Verdana"/>
          <w:sz w:val="20"/>
          <w:szCs w:val="20"/>
        </w:rPr>
        <w:t>in the course of</w:t>
      </w:r>
      <w:proofErr w:type="gramEnd"/>
      <w:r w:rsidRPr="00551782">
        <w:rPr>
          <w:rFonts w:ascii="Verdana" w:hAnsi="Verdana"/>
          <w:sz w:val="20"/>
          <w:szCs w:val="20"/>
        </w:rPr>
        <w:t xml:space="preserve"> their business. It aims to protect the rights of individuals about whom data is obtained, stored, processed or supplied and requires that </w:t>
      </w:r>
      <w:proofErr w:type="spellStart"/>
      <w:r w:rsidRPr="00551782">
        <w:rPr>
          <w:rFonts w:ascii="Verdana" w:hAnsi="Verdana"/>
          <w:sz w:val="20"/>
          <w:szCs w:val="20"/>
        </w:rPr>
        <w:t>organisations</w:t>
      </w:r>
      <w:proofErr w:type="spellEnd"/>
      <w:r w:rsidRPr="00551782">
        <w:rPr>
          <w:rFonts w:ascii="Verdana" w:hAnsi="Verdana"/>
          <w:sz w:val="20"/>
          <w:szCs w:val="20"/>
        </w:rPr>
        <w:t xml:space="preserve"> take appropriate security measures against </w:t>
      </w:r>
      <w:proofErr w:type="spellStart"/>
      <w:r w:rsidRPr="00551782">
        <w:rPr>
          <w:rFonts w:ascii="Verdana" w:hAnsi="Verdana"/>
          <w:sz w:val="20"/>
          <w:szCs w:val="20"/>
        </w:rPr>
        <w:t>unauthorised</w:t>
      </w:r>
      <w:proofErr w:type="spellEnd"/>
      <w:r w:rsidRPr="00551782">
        <w:rPr>
          <w:rFonts w:ascii="Verdana" w:hAnsi="Verdana"/>
          <w:sz w:val="20"/>
          <w:szCs w:val="20"/>
        </w:rPr>
        <w:t xml:space="preserve"> access, alteration, disclosure or destruction of personal data. </w:t>
      </w:r>
    </w:p>
    <w:p w14:paraId="39DCCF3E"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The </w:t>
      </w:r>
      <w:proofErr w:type="gramStart"/>
      <w:r w:rsidRPr="00551782">
        <w:rPr>
          <w:rFonts w:ascii="Verdana" w:hAnsi="Verdana"/>
          <w:sz w:val="20"/>
          <w:szCs w:val="20"/>
        </w:rPr>
        <w:t>School</w:t>
      </w:r>
      <w:proofErr w:type="gramEnd"/>
      <w:r w:rsidRPr="00551782">
        <w:rPr>
          <w:rFonts w:ascii="Verdana" w:hAnsi="Verdana"/>
          <w:sz w:val="20"/>
          <w:szCs w:val="20"/>
        </w:rPr>
        <w:t xml:space="preserve"> will protect and maintain a balanc</w:t>
      </w:r>
      <w:r>
        <w:rPr>
          <w:rFonts w:ascii="Verdana" w:hAnsi="Verdana"/>
          <w:sz w:val="20"/>
          <w:szCs w:val="20"/>
        </w:rPr>
        <w:t>e between data p</w:t>
      </w:r>
      <w:r w:rsidRPr="00551782">
        <w:rPr>
          <w:rFonts w:ascii="Verdana" w:hAnsi="Verdana"/>
          <w:sz w:val="20"/>
          <w:szCs w:val="20"/>
        </w:rPr>
        <w:t>rotection rights in accordance with the GDPR. This policy sets out how we handle the personal data of our pupils, parents, suppliers, employees, workers and other third parties.</w:t>
      </w:r>
    </w:p>
    <w:p w14:paraId="670745E7"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This policy does not form part of any individual’s terms and conditions of employment with the </w:t>
      </w:r>
      <w:proofErr w:type="gramStart"/>
      <w:r w:rsidRPr="00551782">
        <w:rPr>
          <w:rFonts w:ascii="Verdana" w:hAnsi="Verdana"/>
          <w:sz w:val="20"/>
          <w:szCs w:val="20"/>
        </w:rPr>
        <w:t>School</w:t>
      </w:r>
      <w:proofErr w:type="gramEnd"/>
      <w:r w:rsidRPr="00551782">
        <w:rPr>
          <w:rFonts w:ascii="Verdana" w:hAnsi="Verdana"/>
          <w:sz w:val="20"/>
          <w:szCs w:val="20"/>
        </w:rPr>
        <w:t xml:space="preserve"> and is not intended to have contractual effect. Changes to data protection legislation will be monitored and further amendments may be required to this policy </w:t>
      </w:r>
      <w:proofErr w:type="gramStart"/>
      <w:r w:rsidRPr="00551782">
        <w:rPr>
          <w:rFonts w:ascii="Verdana" w:hAnsi="Verdana"/>
          <w:sz w:val="20"/>
          <w:szCs w:val="20"/>
        </w:rPr>
        <w:t>in order to</w:t>
      </w:r>
      <w:proofErr w:type="gramEnd"/>
      <w:r w:rsidRPr="00551782">
        <w:rPr>
          <w:rFonts w:ascii="Verdana" w:hAnsi="Verdana"/>
          <w:sz w:val="20"/>
          <w:szCs w:val="20"/>
        </w:rPr>
        <w:t xml:space="preserve"> remain compliant with legal obligations.</w:t>
      </w:r>
    </w:p>
    <w:p w14:paraId="1D119A98"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All members of staff are required to </w:t>
      </w:r>
      <w:proofErr w:type="spellStart"/>
      <w:r w:rsidRPr="00551782">
        <w:rPr>
          <w:rFonts w:ascii="Verdana" w:hAnsi="Verdana"/>
          <w:sz w:val="20"/>
          <w:szCs w:val="20"/>
        </w:rPr>
        <w:t>familiarise</w:t>
      </w:r>
      <w:proofErr w:type="spellEnd"/>
      <w:r w:rsidRPr="00551782">
        <w:rPr>
          <w:rFonts w:ascii="Verdana" w:hAnsi="Verdana"/>
          <w:sz w:val="20"/>
          <w:szCs w:val="20"/>
        </w:rPr>
        <w:t xml:space="preserve"> themselves with its content and comply with the provisions contained in it. Breach of this policy will be treated as a disciplinary offence which may result in disciplinary action under the School’s Disciplinary Policy and Procedure up to and including summary dismissal depending on the seriousness of the breach.</w:t>
      </w:r>
    </w:p>
    <w:p w14:paraId="47646D5E" w14:textId="77777777" w:rsidR="00784892" w:rsidRPr="00551782" w:rsidRDefault="00784892" w:rsidP="00784892">
      <w:pPr>
        <w:jc w:val="both"/>
        <w:rPr>
          <w:rFonts w:ascii="Verdana" w:hAnsi="Verdana"/>
          <w:b/>
          <w:sz w:val="20"/>
          <w:szCs w:val="20"/>
          <w:u w:val="single"/>
        </w:rPr>
      </w:pPr>
      <w:r>
        <w:rPr>
          <w:rFonts w:ascii="Verdana" w:hAnsi="Verdana"/>
          <w:b/>
          <w:sz w:val="20"/>
          <w:szCs w:val="20"/>
          <w:u w:val="single"/>
        </w:rPr>
        <w:t>SECTION 1 - DEFINITIONS</w:t>
      </w:r>
    </w:p>
    <w:p w14:paraId="72C4992B" w14:textId="77777777" w:rsidR="00784892" w:rsidRPr="00551782" w:rsidRDefault="00784892" w:rsidP="00784892">
      <w:pPr>
        <w:jc w:val="both"/>
        <w:rPr>
          <w:rFonts w:ascii="Verdana" w:hAnsi="Verdana"/>
          <w:b/>
          <w:sz w:val="20"/>
          <w:szCs w:val="20"/>
        </w:rPr>
      </w:pPr>
      <w:r w:rsidRPr="00551782">
        <w:rPr>
          <w:rFonts w:ascii="Verdana" w:hAnsi="Verdana"/>
          <w:b/>
          <w:sz w:val="20"/>
          <w:szCs w:val="20"/>
        </w:rPr>
        <w:t>Personal data</w:t>
      </w:r>
    </w:p>
    <w:p w14:paraId="7B3507A5" w14:textId="77777777" w:rsidR="00784892" w:rsidRPr="00551782" w:rsidRDefault="00784892" w:rsidP="00784892">
      <w:pPr>
        <w:jc w:val="both"/>
        <w:rPr>
          <w:rFonts w:ascii="Verdana" w:hAnsi="Verdana"/>
          <w:sz w:val="20"/>
          <w:szCs w:val="20"/>
        </w:rPr>
      </w:pPr>
      <w:r w:rsidRPr="00551782">
        <w:rPr>
          <w:rFonts w:ascii="Verdana" w:hAnsi="Verdana"/>
          <w:sz w:val="20"/>
          <w:szCs w:val="20"/>
        </w:rPr>
        <w:t>Personal data is any information relating to an individual where the individual can be identified (directly or indirectly) from that data alone or in combination with other identifiers we posse</w:t>
      </w:r>
      <w:r>
        <w:rPr>
          <w:rFonts w:ascii="Verdana" w:hAnsi="Verdana"/>
          <w:sz w:val="20"/>
          <w:szCs w:val="20"/>
        </w:rPr>
        <w:t>s</w:t>
      </w:r>
      <w:r w:rsidRPr="00551782">
        <w:rPr>
          <w:rFonts w:ascii="Verdana" w:hAnsi="Verdana"/>
          <w:sz w:val="20"/>
          <w:szCs w:val="20"/>
        </w:rPr>
        <w:t xml:space="preserve">s or can reasonably access. This includes special </w:t>
      </w:r>
      <w:r>
        <w:rPr>
          <w:rFonts w:ascii="Verdana" w:hAnsi="Verdana"/>
          <w:sz w:val="20"/>
          <w:szCs w:val="20"/>
        </w:rPr>
        <w:t>category</w:t>
      </w:r>
      <w:r w:rsidRPr="00551782">
        <w:rPr>
          <w:rFonts w:ascii="Verdana" w:hAnsi="Verdana"/>
          <w:sz w:val="20"/>
          <w:szCs w:val="20"/>
        </w:rPr>
        <w:t xml:space="preserve"> data and </w:t>
      </w:r>
      <w:proofErr w:type="spellStart"/>
      <w:r w:rsidRPr="00551782">
        <w:rPr>
          <w:rFonts w:ascii="Verdana" w:hAnsi="Verdana"/>
          <w:sz w:val="20"/>
          <w:szCs w:val="20"/>
        </w:rPr>
        <w:t>pseudonymised</w:t>
      </w:r>
      <w:proofErr w:type="spellEnd"/>
      <w:r w:rsidRPr="00551782">
        <w:rPr>
          <w:rFonts w:ascii="Verdana" w:hAnsi="Verdana"/>
          <w:sz w:val="20"/>
          <w:szCs w:val="20"/>
        </w:rPr>
        <w:t xml:space="preserve"> personal data but excludes anonymous data or data that has had the identity of an individual permanently removed. </w:t>
      </w:r>
    </w:p>
    <w:p w14:paraId="3C733D0D"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Personal data can be factual (for </w:t>
      </w:r>
      <w:proofErr w:type="gramStart"/>
      <w:r w:rsidRPr="00551782">
        <w:rPr>
          <w:rFonts w:ascii="Verdana" w:hAnsi="Verdana"/>
          <w:sz w:val="20"/>
          <w:szCs w:val="20"/>
        </w:rPr>
        <w:t>examples</w:t>
      </w:r>
      <w:proofErr w:type="gramEnd"/>
      <w:r w:rsidRPr="00551782">
        <w:rPr>
          <w:rFonts w:ascii="Verdana" w:hAnsi="Verdana"/>
          <w:sz w:val="20"/>
          <w:szCs w:val="20"/>
        </w:rPr>
        <w:t xml:space="preserve"> a name, email address, location or date of birth) or an opinion about that person’s actions or </w:t>
      </w:r>
      <w:proofErr w:type="spellStart"/>
      <w:r w:rsidRPr="00551782">
        <w:rPr>
          <w:rFonts w:ascii="Verdana" w:hAnsi="Verdana"/>
          <w:sz w:val="20"/>
          <w:szCs w:val="20"/>
        </w:rPr>
        <w:t>behaviour</w:t>
      </w:r>
      <w:proofErr w:type="spellEnd"/>
      <w:r w:rsidRPr="00551782">
        <w:rPr>
          <w:rFonts w:ascii="Verdana" w:hAnsi="Verdana"/>
          <w:sz w:val="20"/>
          <w:szCs w:val="20"/>
        </w:rPr>
        <w:t>.</w:t>
      </w:r>
    </w:p>
    <w:p w14:paraId="2BF9FC28" w14:textId="77777777" w:rsidR="00784892" w:rsidRPr="00551782" w:rsidRDefault="00784892" w:rsidP="00784892">
      <w:pPr>
        <w:jc w:val="both"/>
        <w:rPr>
          <w:rFonts w:ascii="Verdana" w:hAnsi="Verdana"/>
          <w:sz w:val="20"/>
          <w:szCs w:val="20"/>
        </w:rPr>
      </w:pPr>
      <w:r w:rsidRPr="00551782">
        <w:rPr>
          <w:rFonts w:ascii="Verdana" w:hAnsi="Verdana"/>
          <w:sz w:val="20"/>
          <w:szCs w:val="20"/>
        </w:rPr>
        <w:t>Personal data will be stored either electronically or as part of a structured manual filing system in such a way that it can be retrieved automatically by reference to the individual or criteria relating to that individual.</w:t>
      </w:r>
    </w:p>
    <w:p w14:paraId="304B5B9B" w14:textId="77777777" w:rsidR="00784892" w:rsidRPr="00551782" w:rsidRDefault="00784892" w:rsidP="00784892">
      <w:pPr>
        <w:jc w:val="both"/>
        <w:rPr>
          <w:rFonts w:ascii="Verdana" w:hAnsi="Verdana"/>
          <w:b/>
          <w:sz w:val="20"/>
          <w:szCs w:val="20"/>
        </w:rPr>
      </w:pPr>
      <w:r>
        <w:rPr>
          <w:rFonts w:ascii="Verdana" w:hAnsi="Verdana"/>
          <w:b/>
          <w:sz w:val="20"/>
          <w:szCs w:val="20"/>
        </w:rPr>
        <w:t>Special Category</w:t>
      </w:r>
      <w:r w:rsidRPr="00551782">
        <w:rPr>
          <w:rFonts w:ascii="Verdana" w:hAnsi="Verdana"/>
          <w:b/>
          <w:sz w:val="20"/>
          <w:szCs w:val="20"/>
        </w:rPr>
        <w:t xml:space="preserve"> Data</w:t>
      </w:r>
    </w:p>
    <w:p w14:paraId="56061150" w14:textId="77777777" w:rsidR="00784892" w:rsidRPr="00551782" w:rsidRDefault="00784892" w:rsidP="00784892">
      <w:pPr>
        <w:jc w:val="both"/>
        <w:rPr>
          <w:rFonts w:ascii="Verdana" w:hAnsi="Verdana"/>
          <w:sz w:val="20"/>
          <w:szCs w:val="20"/>
        </w:rPr>
      </w:pPr>
      <w:r w:rsidRPr="00551782">
        <w:rPr>
          <w:rFonts w:ascii="Verdana" w:hAnsi="Verdana"/>
          <w:sz w:val="20"/>
          <w:szCs w:val="20"/>
        </w:rPr>
        <w:t>Previously termed “Sensitive Personal Data”, Special Category Data is similar by definition and refers to data concerning an individual Data Subject’s racial or ethnic origin, political or religious beliefs, trade union membership, physical and mental health, sexuality, biometric or genetic data and personal data relating to criminal offences and convictions.</w:t>
      </w:r>
    </w:p>
    <w:p w14:paraId="41D31942" w14:textId="77777777" w:rsidR="00784892" w:rsidRPr="00551782" w:rsidRDefault="00784892" w:rsidP="00784892">
      <w:pPr>
        <w:jc w:val="both"/>
        <w:rPr>
          <w:rFonts w:ascii="Verdana" w:hAnsi="Verdana"/>
          <w:b/>
          <w:sz w:val="20"/>
          <w:szCs w:val="20"/>
        </w:rPr>
      </w:pPr>
      <w:r w:rsidRPr="00551782">
        <w:rPr>
          <w:rFonts w:ascii="Verdana" w:hAnsi="Verdana"/>
          <w:b/>
          <w:sz w:val="20"/>
          <w:szCs w:val="20"/>
        </w:rPr>
        <w:lastRenderedPageBreak/>
        <w:t>Data Subject</w:t>
      </w:r>
    </w:p>
    <w:p w14:paraId="5A7CC1BB"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An individual about whom such information is stored is known as the Data Subject. It includes but is not limited to employees. </w:t>
      </w:r>
    </w:p>
    <w:p w14:paraId="7F210B15" w14:textId="77777777" w:rsidR="00784892" w:rsidRPr="00551782" w:rsidRDefault="00784892" w:rsidP="00784892">
      <w:pPr>
        <w:jc w:val="both"/>
        <w:rPr>
          <w:rFonts w:ascii="Verdana" w:hAnsi="Verdana"/>
          <w:b/>
          <w:sz w:val="20"/>
          <w:szCs w:val="20"/>
        </w:rPr>
      </w:pPr>
      <w:r w:rsidRPr="00551782">
        <w:rPr>
          <w:rFonts w:ascii="Verdana" w:hAnsi="Verdana"/>
          <w:b/>
          <w:sz w:val="20"/>
          <w:szCs w:val="20"/>
        </w:rPr>
        <w:t>Data Controller</w:t>
      </w:r>
    </w:p>
    <w:p w14:paraId="31B310E7"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The </w:t>
      </w:r>
      <w:proofErr w:type="spellStart"/>
      <w:r w:rsidRPr="00551782">
        <w:rPr>
          <w:rFonts w:ascii="Verdana" w:hAnsi="Verdana"/>
          <w:sz w:val="20"/>
          <w:szCs w:val="20"/>
        </w:rPr>
        <w:t>organisation</w:t>
      </w:r>
      <w:proofErr w:type="spellEnd"/>
      <w:r w:rsidRPr="00551782">
        <w:rPr>
          <w:rFonts w:ascii="Verdana" w:hAnsi="Verdana"/>
          <w:sz w:val="20"/>
          <w:szCs w:val="20"/>
        </w:rPr>
        <w:t xml:space="preserve"> storing and</w:t>
      </w:r>
      <w:r>
        <w:rPr>
          <w:rFonts w:ascii="Verdana" w:hAnsi="Verdana"/>
          <w:sz w:val="20"/>
          <w:szCs w:val="20"/>
        </w:rPr>
        <w:t xml:space="preserve"> controlling such information (i.e. </w:t>
      </w:r>
      <w:r w:rsidRPr="00551782">
        <w:rPr>
          <w:rFonts w:ascii="Verdana" w:hAnsi="Verdana"/>
          <w:sz w:val="20"/>
          <w:szCs w:val="20"/>
        </w:rPr>
        <w:t xml:space="preserve">the </w:t>
      </w:r>
      <w:proofErr w:type="gramStart"/>
      <w:r w:rsidRPr="00551782">
        <w:rPr>
          <w:rFonts w:ascii="Verdana" w:hAnsi="Verdana"/>
          <w:sz w:val="20"/>
          <w:szCs w:val="20"/>
        </w:rPr>
        <w:t>School</w:t>
      </w:r>
      <w:proofErr w:type="gramEnd"/>
      <w:r w:rsidRPr="00551782">
        <w:rPr>
          <w:rFonts w:ascii="Verdana" w:hAnsi="Verdana"/>
          <w:sz w:val="20"/>
          <w:szCs w:val="20"/>
        </w:rPr>
        <w:t>) is referred to as the Data Controller.</w:t>
      </w:r>
    </w:p>
    <w:p w14:paraId="3D9C3387" w14:textId="77777777" w:rsidR="00784892" w:rsidRPr="00551782" w:rsidRDefault="00784892" w:rsidP="00784892">
      <w:pPr>
        <w:jc w:val="both"/>
        <w:rPr>
          <w:rFonts w:ascii="Verdana" w:hAnsi="Verdana"/>
          <w:b/>
          <w:sz w:val="20"/>
          <w:szCs w:val="20"/>
        </w:rPr>
      </w:pPr>
      <w:r w:rsidRPr="00551782">
        <w:rPr>
          <w:rFonts w:ascii="Verdana" w:hAnsi="Verdana"/>
          <w:b/>
          <w:sz w:val="20"/>
          <w:szCs w:val="20"/>
        </w:rPr>
        <w:t>Processing</w:t>
      </w:r>
    </w:p>
    <w:p w14:paraId="2C719211"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Processing data involves any activity that involves the use of personal data. This includes but is not limited </w:t>
      </w:r>
      <w:proofErr w:type="gramStart"/>
      <w:r w:rsidRPr="00551782">
        <w:rPr>
          <w:rFonts w:ascii="Verdana" w:hAnsi="Verdana"/>
          <w:sz w:val="20"/>
          <w:szCs w:val="20"/>
        </w:rPr>
        <w:t>to:</w:t>
      </w:r>
      <w:proofErr w:type="gramEnd"/>
      <w:r w:rsidRPr="00551782">
        <w:rPr>
          <w:rFonts w:ascii="Verdana" w:hAnsi="Verdana"/>
          <w:sz w:val="20"/>
          <w:szCs w:val="20"/>
        </w:rPr>
        <w:t xml:space="preserve"> obtaining, recording or holding data or carrying out any operation or set of operations on that data such as </w:t>
      </w:r>
      <w:proofErr w:type="spellStart"/>
      <w:r w:rsidRPr="00551782">
        <w:rPr>
          <w:rFonts w:ascii="Verdana" w:hAnsi="Verdana"/>
          <w:sz w:val="20"/>
          <w:szCs w:val="20"/>
        </w:rPr>
        <w:t>organisation</w:t>
      </w:r>
      <w:proofErr w:type="spellEnd"/>
      <w:r w:rsidRPr="00551782">
        <w:rPr>
          <w:rFonts w:ascii="Verdana" w:hAnsi="Verdana"/>
          <w:sz w:val="20"/>
          <w:szCs w:val="20"/>
        </w:rPr>
        <w:t>, amending, retrieving using, disclosing, erasing or destroying it. Processing also includes transmitting or transferring personal data to third parties.</w:t>
      </w:r>
    </w:p>
    <w:p w14:paraId="1BFD6FB8" w14:textId="77777777" w:rsidR="00784892" w:rsidRPr="00551782" w:rsidRDefault="00784892" w:rsidP="00784892">
      <w:pPr>
        <w:jc w:val="both"/>
        <w:rPr>
          <w:rFonts w:ascii="Verdana" w:hAnsi="Verdana"/>
          <w:b/>
          <w:sz w:val="20"/>
          <w:szCs w:val="20"/>
        </w:rPr>
      </w:pPr>
      <w:r w:rsidRPr="00551782">
        <w:rPr>
          <w:rFonts w:ascii="Verdana" w:hAnsi="Verdana"/>
          <w:b/>
          <w:sz w:val="20"/>
          <w:szCs w:val="20"/>
        </w:rPr>
        <w:t>Automated Processing</w:t>
      </w:r>
    </w:p>
    <w:p w14:paraId="64B39BA4"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Any form of automated processing of personal data consisting of the use of personal data to evaluate certain personal aspects relating to an individual, </w:t>
      </w:r>
      <w:proofErr w:type="gramStart"/>
      <w:r w:rsidRPr="00551782">
        <w:rPr>
          <w:rFonts w:ascii="Verdana" w:hAnsi="Verdana"/>
          <w:sz w:val="20"/>
          <w:szCs w:val="20"/>
        </w:rPr>
        <w:t>in particular to</w:t>
      </w:r>
      <w:proofErr w:type="gramEnd"/>
      <w:r w:rsidRPr="00551782">
        <w:rPr>
          <w:rFonts w:ascii="Verdana" w:hAnsi="Verdana"/>
          <w:sz w:val="20"/>
          <w:szCs w:val="20"/>
        </w:rPr>
        <w:t xml:space="preserve"> </w:t>
      </w:r>
      <w:proofErr w:type="spellStart"/>
      <w:r w:rsidRPr="00551782">
        <w:rPr>
          <w:rFonts w:ascii="Verdana" w:hAnsi="Verdana"/>
          <w:sz w:val="20"/>
          <w:szCs w:val="20"/>
        </w:rPr>
        <w:t>analyse</w:t>
      </w:r>
      <w:proofErr w:type="spellEnd"/>
      <w:r w:rsidRPr="00551782">
        <w:rPr>
          <w:rFonts w:ascii="Verdana" w:hAnsi="Verdana"/>
          <w:sz w:val="20"/>
          <w:szCs w:val="20"/>
        </w:rPr>
        <w:t xml:space="preserve"> or predict aspects concerning that individual’s performance at work, economic situation, health, personal preferences, interests, reliability, </w:t>
      </w:r>
      <w:proofErr w:type="spellStart"/>
      <w:r w:rsidRPr="00551782">
        <w:rPr>
          <w:rFonts w:ascii="Verdana" w:hAnsi="Verdana"/>
          <w:sz w:val="20"/>
          <w:szCs w:val="20"/>
        </w:rPr>
        <w:t>behaviour</w:t>
      </w:r>
      <w:proofErr w:type="spellEnd"/>
      <w:r w:rsidRPr="00551782">
        <w:rPr>
          <w:rFonts w:ascii="Verdana" w:hAnsi="Verdana"/>
          <w:sz w:val="20"/>
          <w:szCs w:val="20"/>
        </w:rPr>
        <w:t xml:space="preserve">, location or movements. </w:t>
      </w:r>
    </w:p>
    <w:p w14:paraId="5966CC73" w14:textId="77777777" w:rsidR="00784892" w:rsidRPr="00551782" w:rsidRDefault="00784892" w:rsidP="00784892">
      <w:pPr>
        <w:jc w:val="both"/>
        <w:rPr>
          <w:rFonts w:ascii="Verdana" w:hAnsi="Verdana"/>
          <w:sz w:val="20"/>
          <w:szCs w:val="20"/>
        </w:rPr>
      </w:pPr>
      <w:r w:rsidRPr="00551782">
        <w:rPr>
          <w:rFonts w:ascii="Verdana" w:hAnsi="Verdana"/>
          <w:sz w:val="20"/>
          <w:szCs w:val="20"/>
        </w:rPr>
        <w:t>An example of automated processing includes profiling and automated decision making. Automatic decision making is when a decision is made which is based solely on automated processing</w:t>
      </w:r>
      <w:r>
        <w:rPr>
          <w:rFonts w:ascii="Verdana" w:hAnsi="Verdana"/>
          <w:sz w:val="20"/>
          <w:szCs w:val="20"/>
        </w:rPr>
        <w:t xml:space="preserve"> (without human intervention)</w:t>
      </w:r>
      <w:r w:rsidRPr="00551782">
        <w:rPr>
          <w:rFonts w:ascii="Verdana" w:hAnsi="Verdana"/>
          <w:sz w:val="20"/>
          <w:szCs w:val="20"/>
        </w:rPr>
        <w:t xml:space="preserve"> which produces legal effects or significantly affects an individual. Automated decision making is prohibited except in exceptional circumstances.</w:t>
      </w:r>
    </w:p>
    <w:p w14:paraId="57BE4ADE" w14:textId="77777777" w:rsidR="00784892" w:rsidRPr="00551782" w:rsidRDefault="00784892" w:rsidP="00784892">
      <w:pPr>
        <w:jc w:val="both"/>
        <w:rPr>
          <w:rFonts w:ascii="Verdana" w:hAnsi="Verdana"/>
          <w:b/>
          <w:sz w:val="20"/>
          <w:szCs w:val="20"/>
        </w:rPr>
      </w:pPr>
      <w:r w:rsidRPr="00551782">
        <w:rPr>
          <w:rFonts w:ascii="Verdana" w:hAnsi="Verdana"/>
          <w:b/>
          <w:sz w:val="20"/>
          <w:szCs w:val="20"/>
        </w:rPr>
        <w:t>Data Protection Impact Assessment (DPIA)</w:t>
      </w:r>
    </w:p>
    <w:p w14:paraId="3A4B007D" w14:textId="77777777" w:rsidR="00784892" w:rsidRDefault="00784892" w:rsidP="00784892">
      <w:pPr>
        <w:jc w:val="both"/>
        <w:rPr>
          <w:rFonts w:ascii="Verdana" w:hAnsi="Verdana"/>
          <w:sz w:val="20"/>
          <w:szCs w:val="20"/>
        </w:rPr>
      </w:pPr>
      <w:r w:rsidRPr="00551782">
        <w:rPr>
          <w:rFonts w:ascii="Verdana" w:hAnsi="Verdana"/>
          <w:sz w:val="20"/>
          <w:szCs w:val="20"/>
        </w:rPr>
        <w:t xml:space="preserve">DPIAs are a tool used to identify risks in data processing activities with a view to reducing them. </w:t>
      </w:r>
    </w:p>
    <w:p w14:paraId="6A5E8D14" w14:textId="77777777" w:rsidR="00784892" w:rsidRPr="00DB60BB" w:rsidRDefault="00784892" w:rsidP="00784892">
      <w:pPr>
        <w:jc w:val="both"/>
        <w:rPr>
          <w:rFonts w:ascii="Verdana" w:hAnsi="Verdana"/>
          <w:b/>
          <w:sz w:val="20"/>
          <w:szCs w:val="20"/>
        </w:rPr>
      </w:pPr>
      <w:r w:rsidRPr="00DB60BB">
        <w:rPr>
          <w:rFonts w:ascii="Verdana" w:hAnsi="Verdana"/>
          <w:b/>
          <w:sz w:val="20"/>
          <w:szCs w:val="20"/>
        </w:rPr>
        <w:t>Criminal Records Information</w:t>
      </w:r>
    </w:p>
    <w:p w14:paraId="48573805" w14:textId="77777777" w:rsidR="00784892" w:rsidRDefault="00784892" w:rsidP="00784892">
      <w:pPr>
        <w:jc w:val="both"/>
        <w:rPr>
          <w:rFonts w:ascii="Verdana" w:hAnsi="Verdana"/>
          <w:sz w:val="20"/>
          <w:szCs w:val="20"/>
        </w:rPr>
      </w:pPr>
      <w:r>
        <w:rPr>
          <w:rFonts w:ascii="Verdana" w:hAnsi="Verdana"/>
          <w:sz w:val="20"/>
          <w:szCs w:val="20"/>
        </w:rPr>
        <w:t>This refers to personal information relating to criminal convictions and offences, allegations, proceedings, and related security measures.</w:t>
      </w:r>
    </w:p>
    <w:p w14:paraId="550CE60A" w14:textId="77777777" w:rsidR="00784892" w:rsidRDefault="00784892" w:rsidP="00784892">
      <w:pPr>
        <w:jc w:val="both"/>
        <w:rPr>
          <w:rFonts w:ascii="Verdana" w:hAnsi="Verdana"/>
          <w:sz w:val="20"/>
          <w:szCs w:val="20"/>
        </w:rPr>
      </w:pPr>
    </w:p>
    <w:p w14:paraId="6AE1FFBF" w14:textId="77777777" w:rsidR="00784892" w:rsidRPr="00551782" w:rsidRDefault="00784892" w:rsidP="00784892">
      <w:pPr>
        <w:jc w:val="both"/>
        <w:rPr>
          <w:rFonts w:ascii="Verdana" w:hAnsi="Verdana"/>
          <w:b/>
          <w:bCs/>
          <w:sz w:val="20"/>
          <w:szCs w:val="20"/>
          <w:u w:val="single"/>
        </w:rPr>
      </w:pPr>
      <w:r w:rsidRPr="00551782">
        <w:rPr>
          <w:rFonts w:ascii="Verdana" w:hAnsi="Verdana"/>
          <w:b/>
          <w:bCs/>
          <w:sz w:val="20"/>
          <w:szCs w:val="20"/>
          <w:u w:val="single"/>
        </w:rPr>
        <w:t>SECTION 2 - WHEN CAN THE SCHOOL PROCESS PERSONAL DATA</w:t>
      </w:r>
    </w:p>
    <w:p w14:paraId="7B1D34B9" w14:textId="77777777" w:rsidR="00784892" w:rsidRPr="00551782" w:rsidRDefault="00784892" w:rsidP="00784892">
      <w:pPr>
        <w:jc w:val="both"/>
        <w:rPr>
          <w:rFonts w:ascii="Verdana" w:hAnsi="Verdana"/>
          <w:b/>
          <w:bCs/>
          <w:sz w:val="20"/>
          <w:szCs w:val="20"/>
        </w:rPr>
      </w:pPr>
      <w:r w:rsidRPr="00551782">
        <w:rPr>
          <w:rFonts w:ascii="Verdana" w:hAnsi="Verdana"/>
          <w:b/>
          <w:bCs/>
          <w:sz w:val="20"/>
          <w:szCs w:val="20"/>
        </w:rPr>
        <w:t>Data Protection Principles</w:t>
      </w:r>
    </w:p>
    <w:p w14:paraId="2A7CA49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t>
      </w:r>
      <w:proofErr w:type="gramStart"/>
      <w:r w:rsidRPr="00551782">
        <w:rPr>
          <w:rFonts w:ascii="Verdana" w:hAnsi="Verdana"/>
          <w:bCs/>
          <w:sz w:val="20"/>
          <w:szCs w:val="20"/>
        </w:rPr>
        <w:t>are</w:t>
      </w:r>
      <w:proofErr w:type="gramEnd"/>
      <w:r w:rsidRPr="00551782">
        <w:rPr>
          <w:rFonts w:ascii="Verdana" w:hAnsi="Verdana"/>
          <w:bCs/>
          <w:sz w:val="20"/>
          <w:szCs w:val="20"/>
        </w:rPr>
        <w:t xml:space="preserve"> responsible for and adhere to the principles relating to the processing of personal data as set out in the GDPR.</w:t>
      </w:r>
    </w:p>
    <w:p w14:paraId="0AC38A7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principles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must adhere to are</w:t>
      </w:r>
      <w:r>
        <w:rPr>
          <w:rFonts w:ascii="Verdana" w:hAnsi="Verdana"/>
          <w:bCs/>
          <w:sz w:val="20"/>
          <w:szCs w:val="20"/>
        </w:rPr>
        <w:t xml:space="preserve"> set out below. </w:t>
      </w:r>
    </w:p>
    <w:p w14:paraId="0AA43EB1"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1: </w:t>
      </w:r>
      <w:r w:rsidRPr="00551782">
        <w:rPr>
          <w:rFonts w:ascii="Verdana" w:hAnsi="Verdana"/>
          <w:b/>
          <w:bCs/>
          <w:sz w:val="20"/>
          <w:szCs w:val="20"/>
        </w:rPr>
        <w:t>Personal data must be processed lawfully, fairly and in a transparent manner</w:t>
      </w:r>
    </w:p>
    <w:p w14:paraId="5A05D402" w14:textId="77777777" w:rsidR="0078489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only collect, process and share personal data fairly and lawfully and for specified purposes.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must have a specified purpose for processing pers</w:t>
      </w:r>
      <w:r>
        <w:rPr>
          <w:rFonts w:ascii="Verdana" w:hAnsi="Verdana"/>
          <w:bCs/>
          <w:sz w:val="20"/>
          <w:szCs w:val="20"/>
        </w:rPr>
        <w:t>onal data and special category</w:t>
      </w:r>
      <w:r w:rsidRPr="00551782">
        <w:rPr>
          <w:rFonts w:ascii="Verdana" w:hAnsi="Verdana"/>
          <w:bCs/>
          <w:sz w:val="20"/>
          <w:szCs w:val="20"/>
        </w:rPr>
        <w:t xml:space="preserve"> of data as set out in the GDPR. </w:t>
      </w:r>
    </w:p>
    <w:p w14:paraId="2CA3240C" w14:textId="77777777" w:rsidR="00784892" w:rsidRPr="00551782" w:rsidRDefault="00784892" w:rsidP="00784892">
      <w:pPr>
        <w:jc w:val="both"/>
        <w:rPr>
          <w:rFonts w:ascii="Verdana" w:hAnsi="Verdana"/>
          <w:bCs/>
          <w:sz w:val="20"/>
          <w:szCs w:val="20"/>
        </w:rPr>
      </w:pPr>
      <w:r>
        <w:rPr>
          <w:rFonts w:ascii="Verdana" w:hAnsi="Verdana"/>
          <w:bCs/>
          <w:sz w:val="20"/>
          <w:szCs w:val="20"/>
        </w:rPr>
        <w:t xml:space="preserve">Before the processing starts for the first </w:t>
      </w:r>
      <w:proofErr w:type="gramStart"/>
      <w:r>
        <w:rPr>
          <w:rFonts w:ascii="Verdana" w:hAnsi="Verdana"/>
          <w:bCs/>
          <w:sz w:val="20"/>
          <w:szCs w:val="20"/>
        </w:rPr>
        <w:t>time</w:t>
      </w:r>
      <w:proofErr w:type="gramEnd"/>
      <w:r>
        <w:rPr>
          <w:rFonts w:ascii="Verdana" w:hAnsi="Verdana"/>
          <w:bCs/>
          <w:sz w:val="20"/>
          <w:szCs w:val="20"/>
        </w:rPr>
        <w:t xml:space="preserve"> we will review the purposes of the </w:t>
      </w:r>
      <w:proofErr w:type="gramStart"/>
      <w:r>
        <w:rPr>
          <w:rFonts w:ascii="Verdana" w:hAnsi="Verdana"/>
          <w:bCs/>
          <w:sz w:val="20"/>
          <w:szCs w:val="20"/>
        </w:rPr>
        <w:t>particular processing</w:t>
      </w:r>
      <w:proofErr w:type="gramEnd"/>
      <w:r>
        <w:rPr>
          <w:rFonts w:ascii="Verdana" w:hAnsi="Verdana"/>
          <w:bCs/>
          <w:sz w:val="20"/>
          <w:szCs w:val="20"/>
        </w:rPr>
        <w:t xml:space="preserve"> activity and select the most appropriate lawful basis for that processing. We will then regularly review those purposes whilst processing continues </w:t>
      </w:r>
      <w:proofErr w:type="gramStart"/>
      <w:r>
        <w:rPr>
          <w:rFonts w:ascii="Verdana" w:hAnsi="Verdana"/>
          <w:bCs/>
          <w:sz w:val="20"/>
          <w:szCs w:val="20"/>
        </w:rPr>
        <w:t>in order to</w:t>
      </w:r>
      <w:proofErr w:type="gramEnd"/>
      <w:r>
        <w:rPr>
          <w:rFonts w:ascii="Verdana" w:hAnsi="Verdana"/>
          <w:bCs/>
          <w:sz w:val="20"/>
          <w:szCs w:val="20"/>
        </w:rPr>
        <w:t xml:space="preserve"> satisfy ourselves that the processing is necessary </w:t>
      </w:r>
      <w:proofErr w:type="gramStart"/>
      <w:r>
        <w:rPr>
          <w:rFonts w:ascii="Verdana" w:hAnsi="Verdana"/>
          <w:bCs/>
          <w:sz w:val="20"/>
          <w:szCs w:val="20"/>
        </w:rPr>
        <w:t>for</w:t>
      </w:r>
      <w:proofErr w:type="gramEnd"/>
      <w:r>
        <w:rPr>
          <w:rFonts w:ascii="Verdana" w:hAnsi="Verdana"/>
          <w:bCs/>
          <w:sz w:val="20"/>
          <w:szCs w:val="20"/>
        </w:rPr>
        <w:t xml:space="preserve"> the purpose of the relevant lawful basis (i.e. that there is no other reasonable way to achieve that purpose). </w:t>
      </w:r>
    </w:p>
    <w:p w14:paraId="09AAB99A" w14:textId="77777777" w:rsidR="00784892" w:rsidRPr="00551782" w:rsidRDefault="00784892" w:rsidP="00784892">
      <w:pPr>
        <w:jc w:val="both"/>
        <w:rPr>
          <w:rFonts w:ascii="Verdana" w:hAnsi="Verdana"/>
          <w:bCs/>
          <w:sz w:val="20"/>
          <w:szCs w:val="20"/>
          <w:u w:val="single"/>
        </w:rPr>
      </w:pPr>
      <w:r w:rsidRPr="00551782">
        <w:rPr>
          <w:rFonts w:ascii="Verdana" w:hAnsi="Verdana"/>
          <w:bCs/>
          <w:sz w:val="20"/>
          <w:szCs w:val="20"/>
          <w:u w:val="single"/>
        </w:rPr>
        <w:lastRenderedPageBreak/>
        <w:t>Personal Data</w:t>
      </w:r>
    </w:p>
    <w:p w14:paraId="759F093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may only process a data subject’s personal data if one of the following </w:t>
      </w:r>
      <w:r>
        <w:rPr>
          <w:rFonts w:ascii="Verdana" w:hAnsi="Verdana"/>
          <w:bCs/>
          <w:sz w:val="20"/>
          <w:szCs w:val="20"/>
        </w:rPr>
        <w:t xml:space="preserve">fair processing </w:t>
      </w:r>
      <w:r w:rsidRPr="00551782">
        <w:rPr>
          <w:rFonts w:ascii="Verdana" w:hAnsi="Verdana"/>
          <w:bCs/>
          <w:sz w:val="20"/>
          <w:szCs w:val="20"/>
        </w:rPr>
        <w:t>conditions are met: -</w:t>
      </w:r>
    </w:p>
    <w:p w14:paraId="713216CA"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The data subject has given their consent;</w:t>
      </w:r>
    </w:p>
    <w:p w14:paraId="29A1350D"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The processing is necessary for the performance of a contract with the data subject or for taking steps at their request to enter into a contract;</w:t>
      </w:r>
    </w:p>
    <w:p w14:paraId="287CFC54"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To protect the data subject’s vital interests;</w:t>
      </w:r>
    </w:p>
    <w:p w14:paraId="5DE8FCBA"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To meet our legal compliance obligations (other than a contractual obligation);</w:t>
      </w:r>
    </w:p>
    <w:p w14:paraId="4E346015"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To perform a task in </w:t>
      </w:r>
      <w:proofErr w:type="gramStart"/>
      <w:r w:rsidRPr="00551782">
        <w:rPr>
          <w:rFonts w:ascii="Verdana" w:hAnsi="Verdana"/>
          <w:bCs/>
          <w:sz w:val="20"/>
          <w:szCs w:val="20"/>
        </w:rPr>
        <w:t>the public</w:t>
      </w:r>
      <w:proofErr w:type="gramEnd"/>
      <w:r w:rsidRPr="00551782">
        <w:rPr>
          <w:rFonts w:ascii="Verdana" w:hAnsi="Verdana"/>
          <w:bCs/>
          <w:sz w:val="20"/>
          <w:szCs w:val="20"/>
        </w:rPr>
        <w:t xml:space="preserve"> interest or </w:t>
      </w:r>
      <w:proofErr w:type="gramStart"/>
      <w:r w:rsidRPr="00551782">
        <w:rPr>
          <w:rFonts w:ascii="Verdana" w:hAnsi="Verdana"/>
          <w:bCs/>
          <w:sz w:val="20"/>
          <w:szCs w:val="20"/>
        </w:rPr>
        <w:t>in order to</w:t>
      </w:r>
      <w:proofErr w:type="gramEnd"/>
      <w:r w:rsidRPr="00551782">
        <w:rPr>
          <w:rFonts w:ascii="Verdana" w:hAnsi="Verdana"/>
          <w:bCs/>
          <w:sz w:val="20"/>
          <w:szCs w:val="20"/>
        </w:rPr>
        <w:t xml:space="preserve"> carry out official functions as </w:t>
      </w:r>
      <w:proofErr w:type="spellStart"/>
      <w:r w:rsidRPr="00551782">
        <w:rPr>
          <w:rFonts w:ascii="Verdana" w:hAnsi="Verdana"/>
          <w:bCs/>
          <w:sz w:val="20"/>
          <w:szCs w:val="20"/>
        </w:rPr>
        <w:t>authorised</w:t>
      </w:r>
      <w:proofErr w:type="spellEnd"/>
      <w:r w:rsidRPr="00551782">
        <w:rPr>
          <w:rFonts w:ascii="Verdana" w:hAnsi="Verdana"/>
          <w:bCs/>
          <w:sz w:val="20"/>
          <w:szCs w:val="20"/>
        </w:rPr>
        <w:t xml:space="preserve"> by law;</w:t>
      </w:r>
    </w:p>
    <w:p w14:paraId="4A56F0C7" w14:textId="77777777" w:rsidR="00784892" w:rsidRPr="00551782" w:rsidRDefault="00784892" w:rsidP="00784892">
      <w:pPr>
        <w:numPr>
          <w:ilvl w:val="0"/>
          <w:numId w:val="23"/>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For the purposes of the </w:t>
      </w:r>
      <w:proofErr w:type="gramStart"/>
      <w:r w:rsidRPr="00551782">
        <w:rPr>
          <w:rFonts w:ascii="Verdana" w:hAnsi="Verdana"/>
          <w:bCs/>
          <w:sz w:val="20"/>
          <w:szCs w:val="20"/>
        </w:rPr>
        <w:t>School’s</w:t>
      </w:r>
      <w:proofErr w:type="gramEnd"/>
      <w:r w:rsidRPr="00551782">
        <w:rPr>
          <w:rFonts w:ascii="Verdana" w:hAnsi="Verdana"/>
          <w:bCs/>
          <w:sz w:val="20"/>
          <w:szCs w:val="20"/>
        </w:rPr>
        <w:t xml:space="preserve"> legitimate interests </w:t>
      </w:r>
      <w:proofErr w:type="gramStart"/>
      <w:r w:rsidRPr="00551782">
        <w:rPr>
          <w:rFonts w:ascii="Verdana" w:hAnsi="Verdana"/>
          <w:bCs/>
          <w:sz w:val="20"/>
          <w:szCs w:val="20"/>
        </w:rPr>
        <w:t>where</w:t>
      </w:r>
      <w:proofErr w:type="gramEnd"/>
      <w:r w:rsidRPr="00551782">
        <w:rPr>
          <w:rFonts w:ascii="Verdana" w:hAnsi="Verdana"/>
          <w:bCs/>
          <w:sz w:val="20"/>
          <w:szCs w:val="20"/>
        </w:rPr>
        <w:t xml:space="preserve"> </w:t>
      </w:r>
      <w:proofErr w:type="spellStart"/>
      <w:r w:rsidRPr="00551782">
        <w:rPr>
          <w:rFonts w:ascii="Verdana" w:hAnsi="Verdana"/>
          <w:bCs/>
          <w:sz w:val="20"/>
          <w:szCs w:val="20"/>
        </w:rPr>
        <w:t>authorised</w:t>
      </w:r>
      <w:proofErr w:type="spellEnd"/>
      <w:r w:rsidRPr="00551782">
        <w:rPr>
          <w:rFonts w:ascii="Verdana" w:hAnsi="Verdana"/>
          <w:bCs/>
          <w:sz w:val="20"/>
          <w:szCs w:val="20"/>
        </w:rPr>
        <w:t xml:space="preserve"> in accordance with data protection legislation. This is </w:t>
      </w:r>
      <w:proofErr w:type="gramStart"/>
      <w:r w:rsidRPr="00551782">
        <w:rPr>
          <w:rFonts w:ascii="Verdana" w:hAnsi="Verdana"/>
          <w:bCs/>
          <w:sz w:val="20"/>
          <w:szCs w:val="20"/>
        </w:rPr>
        <w:t>provided that</w:t>
      </w:r>
      <w:proofErr w:type="gramEnd"/>
      <w:r w:rsidRPr="00551782">
        <w:rPr>
          <w:rFonts w:ascii="Verdana" w:hAnsi="Verdana"/>
          <w:bCs/>
          <w:sz w:val="20"/>
          <w:szCs w:val="20"/>
        </w:rPr>
        <w:t xml:space="preserve"> it would not prejudice the rights and freedoms or legitimate interests of the data subject.</w:t>
      </w:r>
    </w:p>
    <w:p w14:paraId="045FD265" w14:textId="77777777" w:rsidR="00784892" w:rsidRPr="00551782" w:rsidRDefault="00784892" w:rsidP="00784892">
      <w:pPr>
        <w:jc w:val="both"/>
        <w:rPr>
          <w:rFonts w:ascii="Verdana" w:hAnsi="Verdana"/>
          <w:bCs/>
          <w:sz w:val="20"/>
          <w:szCs w:val="20"/>
          <w:u w:val="single"/>
        </w:rPr>
      </w:pPr>
      <w:r w:rsidRPr="00551782">
        <w:rPr>
          <w:rFonts w:ascii="Verdana" w:hAnsi="Verdana"/>
          <w:bCs/>
          <w:sz w:val="20"/>
          <w:szCs w:val="20"/>
          <w:u w:val="single"/>
        </w:rPr>
        <w:t>Special Category Data</w:t>
      </w:r>
    </w:p>
    <w:p w14:paraId="6B1726D5"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may only process special category data if they are entitled to process personal data (using </w:t>
      </w:r>
      <w:r>
        <w:rPr>
          <w:rFonts w:ascii="Verdana" w:hAnsi="Verdana"/>
          <w:bCs/>
          <w:sz w:val="20"/>
          <w:szCs w:val="20"/>
        </w:rPr>
        <w:t xml:space="preserve">one of </w:t>
      </w:r>
      <w:r w:rsidRPr="00551782">
        <w:rPr>
          <w:rFonts w:ascii="Verdana" w:hAnsi="Verdana"/>
          <w:bCs/>
          <w:sz w:val="20"/>
          <w:szCs w:val="20"/>
        </w:rPr>
        <w:t xml:space="preserve">the fair processing conditions above) </w:t>
      </w:r>
      <w:r w:rsidRPr="00551782">
        <w:rPr>
          <w:rFonts w:ascii="Verdana" w:hAnsi="Verdana"/>
          <w:bCs/>
          <w:sz w:val="20"/>
          <w:szCs w:val="20"/>
          <w:u w:val="single"/>
        </w:rPr>
        <w:t>AND</w:t>
      </w:r>
      <w:r w:rsidRPr="00551782">
        <w:rPr>
          <w:rFonts w:ascii="Verdana" w:hAnsi="Verdana"/>
          <w:bCs/>
          <w:sz w:val="20"/>
          <w:szCs w:val="20"/>
        </w:rPr>
        <w:t xml:space="preserve"> one of the following conditions </w:t>
      </w:r>
      <w:proofErr w:type="gramStart"/>
      <w:r w:rsidRPr="00551782">
        <w:rPr>
          <w:rFonts w:ascii="Verdana" w:hAnsi="Verdana"/>
          <w:bCs/>
          <w:sz w:val="20"/>
          <w:szCs w:val="20"/>
        </w:rPr>
        <w:t>are</w:t>
      </w:r>
      <w:proofErr w:type="gramEnd"/>
      <w:r w:rsidRPr="00551782">
        <w:rPr>
          <w:rFonts w:ascii="Verdana" w:hAnsi="Verdana"/>
          <w:bCs/>
          <w:sz w:val="20"/>
          <w:szCs w:val="20"/>
        </w:rPr>
        <w:t xml:space="preserve"> met: -</w:t>
      </w:r>
    </w:p>
    <w:p w14:paraId="7239B7C8"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The data subject has given their explicit consent;</w:t>
      </w:r>
    </w:p>
    <w:p w14:paraId="2B4C5DFB"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The processing is necessary for the purposes of exercising or performing any right or obligation which is conferred or imposed on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in the field of employment law, social security law or social protection law. This may include, but is not limited to, dealing with sickness absence, dealing with disability and </w:t>
      </w:r>
      <w:proofErr w:type="gramStart"/>
      <w:r w:rsidRPr="00551782">
        <w:rPr>
          <w:rFonts w:ascii="Verdana" w:hAnsi="Verdana"/>
          <w:bCs/>
          <w:sz w:val="20"/>
          <w:szCs w:val="20"/>
        </w:rPr>
        <w:t>making adjustments</w:t>
      </w:r>
      <w:proofErr w:type="gramEnd"/>
      <w:r w:rsidRPr="00551782">
        <w:rPr>
          <w:rFonts w:ascii="Verdana" w:hAnsi="Verdana"/>
          <w:bCs/>
          <w:sz w:val="20"/>
          <w:szCs w:val="20"/>
        </w:rPr>
        <w:t xml:space="preserve"> for the same, arranging private health care insurance and providing contractual sick pay;</w:t>
      </w:r>
    </w:p>
    <w:p w14:paraId="2BBE366F"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To protect the data subject’s vital interests;</w:t>
      </w:r>
    </w:p>
    <w:p w14:paraId="3B3B0868"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To meet our legal compliance obligations (other than a contractual obligation);</w:t>
      </w:r>
    </w:p>
    <w:p w14:paraId="62BE4D94"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Where the data has been made public by the data subject;</w:t>
      </w:r>
    </w:p>
    <w:p w14:paraId="39B311C4"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To perform a task in the substantial public interest or </w:t>
      </w:r>
      <w:proofErr w:type="gramStart"/>
      <w:r w:rsidRPr="00551782">
        <w:rPr>
          <w:rFonts w:ascii="Verdana" w:hAnsi="Verdana"/>
          <w:bCs/>
          <w:sz w:val="20"/>
          <w:szCs w:val="20"/>
        </w:rPr>
        <w:t>in order to</w:t>
      </w:r>
      <w:proofErr w:type="gramEnd"/>
      <w:r w:rsidRPr="00551782">
        <w:rPr>
          <w:rFonts w:ascii="Verdana" w:hAnsi="Verdana"/>
          <w:bCs/>
          <w:sz w:val="20"/>
          <w:szCs w:val="20"/>
        </w:rPr>
        <w:t xml:space="preserve"> carry out official functions as </w:t>
      </w:r>
      <w:proofErr w:type="spellStart"/>
      <w:r w:rsidRPr="00551782">
        <w:rPr>
          <w:rFonts w:ascii="Verdana" w:hAnsi="Verdana"/>
          <w:bCs/>
          <w:sz w:val="20"/>
          <w:szCs w:val="20"/>
        </w:rPr>
        <w:t>authorised</w:t>
      </w:r>
      <w:proofErr w:type="spellEnd"/>
      <w:r w:rsidRPr="00551782">
        <w:rPr>
          <w:rFonts w:ascii="Verdana" w:hAnsi="Verdana"/>
          <w:bCs/>
          <w:sz w:val="20"/>
          <w:szCs w:val="20"/>
        </w:rPr>
        <w:t xml:space="preserve"> by law;</w:t>
      </w:r>
    </w:p>
    <w:p w14:paraId="25BD4E5E"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Where it is necessary for the purposes of preventive or occupational medicine, for the assessment of the working capacity of the employee, medical diagnosis, the provision of </w:t>
      </w:r>
      <w:r w:rsidRPr="00551782">
        <w:rPr>
          <w:rFonts w:ascii="Verdana" w:hAnsi="Verdana"/>
          <w:bCs/>
          <w:sz w:val="20"/>
          <w:szCs w:val="20"/>
        </w:rPr>
        <w:lastRenderedPageBreak/>
        <w:t>health or social care or treatment or the management of health or social care systems and services;</w:t>
      </w:r>
    </w:p>
    <w:p w14:paraId="6A742E88"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Where it is necessary for reasons of public interest </w:t>
      </w:r>
      <w:proofErr w:type="gramStart"/>
      <w:r w:rsidRPr="00551782">
        <w:rPr>
          <w:rFonts w:ascii="Verdana" w:hAnsi="Verdana"/>
          <w:bCs/>
          <w:sz w:val="20"/>
          <w:szCs w:val="20"/>
        </w:rPr>
        <w:t>in the area of</w:t>
      </w:r>
      <w:proofErr w:type="gramEnd"/>
      <w:r w:rsidRPr="00551782">
        <w:rPr>
          <w:rFonts w:ascii="Verdana" w:hAnsi="Verdana"/>
          <w:bCs/>
          <w:sz w:val="20"/>
          <w:szCs w:val="20"/>
        </w:rPr>
        <w:t xml:space="preserve"> public health;</w:t>
      </w:r>
    </w:p>
    <w:p w14:paraId="062A1511" w14:textId="77777777" w:rsidR="00784892" w:rsidRPr="00551782" w:rsidRDefault="00784892" w:rsidP="00784892">
      <w:pPr>
        <w:numPr>
          <w:ilvl w:val="0"/>
          <w:numId w:val="24"/>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The processing </w:t>
      </w:r>
      <w:proofErr w:type="gramStart"/>
      <w:r w:rsidRPr="00551782">
        <w:rPr>
          <w:rFonts w:ascii="Verdana" w:hAnsi="Verdana"/>
          <w:bCs/>
          <w:sz w:val="20"/>
          <w:szCs w:val="20"/>
        </w:rPr>
        <w:t>in</w:t>
      </w:r>
      <w:proofErr w:type="gramEnd"/>
      <w:r w:rsidRPr="00551782">
        <w:rPr>
          <w:rFonts w:ascii="Verdana" w:hAnsi="Verdana"/>
          <w:bCs/>
          <w:sz w:val="20"/>
          <w:szCs w:val="20"/>
        </w:rPr>
        <w:t xml:space="preserve"> necessary for archiving, statistical or research purposes.</w:t>
      </w:r>
    </w:p>
    <w:p w14:paraId="1776D1BE"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identifies and documents the legal grounds being relied upon for each processing activity.</w:t>
      </w:r>
    </w:p>
    <w:p w14:paraId="44593213" w14:textId="77777777" w:rsidR="00784892" w:rsidRPr="00551782" w:rsidRDefault="00784892" w:rsidP="00784892">
      <w:pPr>
        <w:jc w:val="both"/>
        <w:rPr>
          <w:rFonts w:ascii="Verdana" w:hAnsi="Verdana"/>
          <w:bCs/>
          <w:sz w:val="20"/>
          <w:szCs w:val="20"/>
          <w:u w:val="single"/>
        </w:rPr>
      </w:pPr>
      <w:r w:rsidRPr="00551782">
        <w:rPr>
          <w:rFonts w:ascii="Verdana" w:hAnsi="Verdana"/>
          <w:bCs/>
          <w:sz w:val="20"/>
          <w:szCs w:val="20"/>
          <w:u w:val="single"/>
        </w:rPr>
        <w:t>Consent</w:t>
      </w:r>
    </w:p>
    <w:p w14:paraId="2CE2EAC1"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Where the School relies on consent as a fair condition for processing (as set out above), it will adhere to the requirements set out in the GDPR.</w:t>
      </w:r>
    </w:p>
    <w:p w14:paraId="1854BE84"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Consent must be freely given, </w:t>
      </w:r>
      <w:proofErr w:type="gramStart"/>
      <w:r w:rsidRPr="00551782">
        <w:rPr>
          <w:rFonts w:ascii="Verdana" w:hAnsi="Verdana"/>
          <w:bCs/>
          <w:sz w:val="20"/>
          <w:szCs w:val="20"/>
        </w:rPr>
        <w:t>specific,</w:t>
      </w:r>
      <w:proofErr w:type="gramEnd"/>
      <w:r w:rsidRPr="00551782">
        <w:rPr>
          <w:rFonts w:ascii="Verdana" w:hAnsi="Verdana"/>
          <w:bCs/>
          <w:sz w:val="20"/>
          <w:szCs w:val="20"/>
        </w:rPr>
        <w:t xml:space="preserve"> informed and be an unambiguous indication of the data subject’s wishes by which they signify agreement to the processing of personal data relating to them. Explicit consent requires a very clear and specific statement to be </w:t>
      </w:r>
      <w:proofErr w:type="gramStart"/>
      <w:r w:rsidRPr="00551782">
        <w:rPr>
          <w:rFonts w:ascii="Verdana" w:hAnsi="Verdana"/>
          <w:bCs/>
          <w:sz w:val="20"/>
          <w:szCs w:val="20"/>
        </w:rPr>
        <w:t>relied</w:t>
      </w:r>
      <w:proofErr w:type="gramEnd"/>
      <w:r w:rsidRPr="00551782">
        <w:rPr>
          <w:rFonts w:ascii="Verdana" w:hAnsi="Verdana"/>
          <w:bCs/>
          <w:sz w:val="20"/>
          <w:szCs w:val="20"/>
        </w:rPr>
        <w:t xml:space="preserve"> upon (i.e. more than just mere action is required).</w:t>
      </w:r>
    </w:p>
    <w:p w14:paraId="061D7D9D"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A data subject will have consented to </w:t>
      </w:r>
      <w:proofErr w:type="gramStart"/>
      <w:r w:rsidRPr="00551782">
        <w:rPr>
          <w:rFonts w:ascii="Verdana" w:hAnsi="Verdana"/>
          <w:bCs/>
          <w:sz w:val="20"/>
          <w:szCs w:val="20"/>
        </w:rPr>
        <w:t>processing of</w:t>
      </w:r>
      <w:proofErr w:type="gramEnd"/>
      <w:r w:rsidRPr="00551782">
        <w:rPr>
          <w:rFonts w:ascii="Verdana" w:hAnsi="Verdana"/>
          <w:bCs/>
          <w:sz w:val="20"/>
          <w:szCs w:val="20"/>
        </w:rPr>
        <w:t xml:space="preserve"> their personal data if they indicate agreement clearly either by a statement or positive action to the processing. Consent requires affirmative action so silence, pre-ticked boxes or inactivity will not amount to valid consent.</w:t>
      </w:r>
    </w:p>
    <w:p w14:paraId="3468913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Data subjects must be easily able to withdraw consent to processing at any time and withdrawal must be promptly </w:t>
      </w:r>
      <w:proofErr w:type="spellStart"/>
      <w:r w:rsidRPr="00551782">
        <w:rPr>
          <w:rFonts w:ascii="Verdana" w:hAnsi="Verdana"/>
          <w:bCs/>
          <w:sz w:val="20"/>
          <w:szCs w:val="20"/>
        </w:rPr>
        <w:t>honoured</w:t>
      </w:r>
      <w:proofErr w:type="spellEnd"/>
      <w:r w:rsidRPr="00551782">
        <w:rPr>
          <w:rFonts w:ascii="Verdana" w:hAnsi="Verdana"/>
          <w:bCs/>
          <w:sz w:val="20"/>
          <w:szCs w:val="20"/>
        </w:rPr>
        <w:t xml:space="preserve">. </w:t>
      </w:r>
    </w:p>
    <w:p w14:paraId="2A9849D2"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If explicit consent is required,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normally seek another legal basis to process that data. </w:t>
      </w:r>
      <w:proofErr w:type="gramStart"/>
      <w:r w:rsidRPr="00551782">
        <w:rPr>
          <w:rFonts w:ascii="Verdana" w:hAnsi="Verdana"/>
          <w:bCs/>
          <w:sz w:val="20"/>
          <w:szCs w:val="20"/>
        </w:rPr>
        <w:t>However</w:t>
      </w:r>
      <w:proofErr w:type="gramEnd"/>
      <w:r w:rsidRPr="00551782">
        <w:rPr>
          <w:rFonts w:ascii="Verdana" w:hAnsi="Verdana"/>
          <w:bCs/>
          <w:sz w:val="20"/>
          <w:szCs w:val="20"/>
        </w:rPr>
        <w:t xml:space="preserve"> if explicit consent is </w:t>
      </w:r>
      <w:proofErr w:type="gramStart"/>
      <w:r w:rsidRPr="00551782">
        <w:rPr>
          <w:rFonts w:ascii="Verdana" w:hAnsi="Verdana"/>
          <w:bCs/>
          <w:sz w:val="20"/>
          <w:szCs w:val="20"/>
        </w:rPr>
        <w:t>require</w:t>
      </w:r>
      <w:proofErr w:type="gramEnd"/>
      <w:r w:rsidRPr="00551782">
        <w:rPr>
          <w:rFonts w:ascii="Verdana" w:hAnsi="Verdana"/>
          <w:bCs/>
          <w:sz w:val="20"/>
          <w:szCs w:val="20"/>
        </w:rPr>
        <w:t xml:space="preserve"> the data subject will be provided with full information </w:t>
      </w:r>
      <w:proofErr w:type="gramStart"/>
      <w:r w:rsidRPr="00551782">
        <w:rPr>
          <w:rFonts w:ascii="Verdana" w:hAnsi="Verdana"/>
          <w:bCs/>
          <w:sz w:val="20"/>
          <w:szCs w:val="20"/>
        </w:rPr>
        <w:t>in order to</w:t>
      </w:r>
      <w:proofErr w:type="gramEnd"/>
      <w:r w:rsidRPr="00551782">
        <w:rPr>
          <w:rFonts w:ascii="Verdana" w:hAnsi="Verdana"/>
          <w:bCs/>
          <w:sz w:val="20"/>
          <w:szCs w:val="20"/>
        </w:rPr>
        <w:t xml:space="preserve"> provide explicit consent.</w:t>
      </w:r>
    </w:p>
    <w:p w14:paraId="2F54B869"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keep records of consents obtained </w:t>
      </w:r>
      <w:proofErr w:type="gramStart"/>
      <w:r w:rsidRPr="00551782">
        <w:rPr>
          <w:rFonts w:ascii="Verdana" w:hAnsi="Verdana"/>
          <w:bCs/>
          <w:sz w:val="20"/>
          <w:szCs w:val="20"/>
        </w:rPr>
        <w:t>in order to</w:t>
      </w:r>
      <w:proofErr w:type="gramEnd"/>
      <w:r w:rsidRPr="00551782">
        <w:rPr>
          <w:rFonts w:ascii="Verdana" w:hAnsi="Verdana"/>
          <w:bCs/>
          <w:sz w:val="20"/>
          <w:szCs w:val="20"/>
        </w:rPr>
        <w:t xml:space="preserve"> demonstrate compliance with consent requirements under the GDPR.</w:t>
      </w:r>
    </w:p>
    <w:p w14:paraId="603353AF"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2: </w:t>
      </w:r>
      <w:r w:rsidRPr="00551782">
        <w:rPr>
          <w:rFonts w:ascii="Verdana" w:hAnsi="Verdana"/>
          <w:b/>
          <w:bCs/>
          <w:sz w:val="20"/>
          <w:szCs w:val="20"/>
        </w:rPr>
        <w:t>Personal data must be collected only for specified, explicit and legitimate purposes</w:t>
      </w:r>
    </w:p>
    <w:p w14:paraId="2C1E3B9D"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Personal data will not be processed in any matter that is incompatible with </w:t>
      </w:r>
      <w:proofErr w:type="gramStart"/>
      <w:r w:rsidRPr="00551782">
        <w:rPr>
          <w:rFonts w:ascii="Verdana" w:hAnsi="Verdana"/>
          <w:bCs/>
          <w:sz w:val="20"/>
          <w:szCs w:val="20"/>
        </w:rPr>
        <w:t>the legitimate</w:t>
      </w:r>
      <w:proofErr w:type="gramEnd"/>
      <w:r w:rsidRPr="00551782">
        <w:rPr>
          <w:rFonts w:ascii="Verdana" w:hAnsi="Verdana"/>
          <w:bCs/>
          <w:sz w:val="20"/>
          <w:szCs w:val="20"/>
        </w:rPr>
        <w:t xml:space="preserve"> purposes.</w:t>
      </w:r>
    </w:p>
    <w:p w14:paraId="1EE1C41D"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not use personal data for new, different or incompatible purposes from that disclosed when it was first obtained unless we have informed the data subject of the new purpose (and they have consented where necessary).</w:t>
      </w:r>
    </w:p>
    <w:p w14:paraId="562D4A5A"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3: </w:t>
      </w:r>
      <w:r w:rsidRPr="00551782">
        <w:rPr>
          <w:rFonts w:ascii="Verdana" w:hAnsi="Verdana"/>
          <w:b/>
          <w:bCs/>
          <w:sz w:val="20"/>
          <w:szCs w:val="20"/>
        </w:rPr>
        <w:t>Personal data must be adequate, relevant and limited to what is necessary in relation to the purposes for which it is processed</w:t>
      </w:r>
    </w:p>
    <w:p w14:paraId="228A32E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only process personal data when our obligations and duties require us to. We will not collect excessive data and ensure any personal data collected is adequate and relevant for the intended purposes.</w:t>
      </w:r>
    </w:p>
    <w:p w14:paraId="2AD01B24"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When personal data is no longer needed for specified purposes,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shall delete or </w:t>
      </w:r>
      <w:proofErr w:type="spellStart"/>
      <w:r w:rsidRPr="00551782">
        <w:rPr>
          <w:rFonts w:ascii="Verdana" w:hAnsi="Verdana"/>
          <w:bCs/>
          <w:sz w:val="20"/>
          <w:szCs w:val="20"/>
        </w:rPr>
        <w:t>anonymise</w:t>
      </w:r>
      <w:proofErr w:type="spellEnd"/>
      <w:r w:rsidRPr="00551782">
        <w:rPr>
          <w:rFonts w:ascii="Verdana" w:hAnsi="Verdana"/>
          <w:bCs/>
          <w:sz w:val="20"/>
          <w:szCs w:val="20"/>
        </w:rPr>
        <w:t xml:space="preserve"> the data. </w:t>
      </w:r>
    </w:p>
    <w:p w14:paraId="0CAE0FA5"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4: </w:t>
      </w:r>
      <w:r w:rsidRPr="00551782">
        <w:rPr>
          <w:rFonts w:ascii="Verdana" w:hAnsi="Verdana"/>
          <w:b/>
          <w:bCs/>
          <w:sz w:val="20"/>
          <w:szCs w:val="20"/>
        </w:rPr>
        <w:t>Personal data must be accurate and, where necessary, kept up to date</w:t>
      </w:r>
    </w:p>
    <w:p w14:paraId="0C9ADF12"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lastRenderedPageBreak/>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w:t>
      </w:r>
      <w:proofErr w:type="spellStart"/>
      <w:r w:rsidRPr="00551782">
        <w:rPr>
          <w:rFonts w:ascii="Verdana" w:hAnsi="Verdana"/>
          <w:bCs/>
          <w:sz w:val="20"/>
          <w:szCs w:val="20"/>
        </w:rPr>
        <w:t>endeavour</w:t>
      </w:r>
      <w:proofErr w:type="spellEnd"/>
      <w:r w:rsidRPr="00551782">
        <w:rPr>
          <w:rFonts w:ascii="Verdana" w:hAnsi="Verdana"/>
          <w:bCs/>
          <w:sz w:val="20"/>
          <w:szCs w:val="20"/>
        </w:rPr>
        <w:t xml:space="preserve"> to correct or delete any inaccurate data being processed by checking the accuracy of the personal data at the point of collection and at regular intervals afterwards. We will take all reasonable steps to destroy or amend inaccurate or </w:t>
      </w:r>
      <w:proofErr w:type="gramStart"/>
      <w:r w:rsidRPr="00551782">
        <w:rPr>
          <w:rFonts w:ascii="Verdana" w:hAnsi="Verdana"/>
          <w:bCs/>
          <w:sz w:val="20"/>
          <w:szCs w:val="20"/>
        </w:rPr>
        <w:t>out of date</w:t>
      </w:r>
      <w:proofErr w:type="gramEnd"/>
      <w:r w:rsidRPr="00551782">
        <w:rPr>
          <w:rFonts w:ascii="Verdana" w:hAnsi="Verdana"/>
          <w:bCs/>
          <w:sz w:val="20"/>
          <w:szCs w:val="20"/>
        </w:rPr>
        <w:t xml:space="preserve"> personal data.</w:t>
      </w:r>
    </w:p>
    <w:p w14:paraId="2C6C7CDF"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Data subjects also have an obligation to ensure that their data is accurate, complete, up to date and relevant. Data subjects have the right to request rectification </w:t>
      </w:r>
      <w:proofErr w:type="gramStart"/>
      <w:r w:rsidRPr="00551782">
        <w:rPr>
          <w:rFonts w:ascii="Verdana" w:hAnsi="Verdana"/>
          <w:bCs/>
          <w:sz w:val="20"/>
          <w:szCs w:val="20"/>
        </w:rPr>
        <w:t>to</w:t>
      </w:r>
      <w:proofErr w:type="gramEnd"/>
      <w:r w:rsidRPr="00551782">
        <w:rPr>
          <w:rFonts w:ascii="Verdana" w:hAnsi="Verdana"/>
          <w:bCs/>
          <w:sz w:val="20"/>
          <w:szCs w:val="20"/>
        </w:rPr>
        <w:t xml:space="preserve"> incomplete or inaccurate data held by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t>
      </w:r>
    </w:p>
    <w:p w14:paraId="58FF4DDA"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5: </w:t>
      </w:r>
      <w:r w:rsidRPr="00551782">
        <w:rPr>
          <w:rFonts w:ascii="Verdana" w:hAnsi="Verdana"/>
          <w:b/>
          <w:bCs/>
          <w:sz w:val="20"/>
          <w:szCs w:val="20"/>
        </w:rPr>
        <w:t>Personal data must not be kept in a form which permits identification of data subjects for longer than is necessary for the purposes for which the data is processed</w:t>
      </w:r>
    </w:p>
    <w:p w14:paraId="555A920A"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Legitimate purposes for which the data is being processed may include satisfying legal, accounting or reporting requirements.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ensure that they adhere to legal timeframes for retaining data.</w:t>
      </w:r>
    </w:p>
    <w:p w14:paraId="0EA16E6A"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We will take reasonable steps to destroy or erase from our systems all personal data that we no longer require. We will also ensure that data subjects are informed of the period for which data is stored and how that period is determined in our privacy notices.</w:t>
      </w:r>
    </w:p>
    <w:p w14:paraId="621597BF"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Please refer to the School’s Retention Policy for further details about how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retains and removes data.</w:t>
      </w:r>
    </w:p>
    <w:p w14:paraId="716B5FE9" w14:textId="77777777" w:rsidR="00784892" w:rsidRPr="00551782" w:rsidRDefault="00784892" w:rsidP="00784892">
      <w:pPr>
        <w:jc w:val="both"/>
        <w:rPr>
          <w:rFonts w:ascii="Verdana" w:hAnsi="Verdana"/>
          <w:b/>
          <w:bCs/>
          <w:sz w:val="20"/>
          <w:szCs w:val="20"/>
        </w:rPr>
      </w:pPr>
      <w:r>
        <w:rPr>
          <w:rFonts w:ascii="Verdana" w:hAnsi="Verdana"/>
          <w:b/>
          <w:bCs/>
          <w:sz w:val="20"/>
          <w:szCs w:val="20"/>
        </w:rPr>
        <w:t xml:space="preserve">Principle 6: </w:t>
      </w:r>
      <w:r w:rsidRPr="00551782">
        <w:rPr>
          <w:rFonts w:ascii="Verdana" w:hAnsi="Verdana"/>
          <w:b/>
          <w:bCs/>
          <w:sz w:val="20"/>
          <w:szCs w:val="20"/>
        </w:rPr>
        <w:t xml:space="preserve">Personal data must be processed in a manner that ensures its security using appropriate technical and </w:t>
      </w:r>
      <w:proofErr w:type="spellStart"/>
      <w:r w:rsidRPr="00551782">
        <w:rPr>
          <w:rFonts w:ascii="Verdana" w:hAnsi="Verdana"/>
          <w:b/>
          <w:bCs/>
          <w:sz w:val="20"/>
          <w:szCs w:val="20"/>
        </w:rPr>
        <w:t>organisational</w:t>
      </w:r>
      <w:proofErr w:type="spellEnd"/>
      <w:r w:rsidRPr="00551782">
        <w:rPr>
          <w:rFonts w:ascii="Verdana" w:hAnsi="Verdana"/>
          <w:b/>
          <w:bCs/>
          <w:sz w:val="20"/>
          <w:szCs w:val="20"/>
        </w:rPr>
        <w:t xml:space="preserve"> measures to protect against </w:t>
      </w:r>
      <w:proofErr w:type="spellStart"/>
      <w:r w:rsidRPr="00551782">
        <w:rPr>
          <w:rFonts w:ascii="Verdana" w:hAnsi="Verdana"/>
          <w:b/>
          <w:bCs/>
          <w:sz w:val="20"/>
          <w:szCs w:val="20"/>
        </w:rPr>
        <w:t>unauthorised</w:t>
      </w:r>
      <w:proofErr w:type="spellEnd"/>
      <w:r w:rsidRPr="00551782">
        <w:rPr>
          <w:rFonts w:ascii="Verdana" w:hAnsi="Verdana"/>
          <w:b/>
          <w:bCs/>
          <w:sz w:val="20"/>
          <w:szCs w:val="20"/>
        </w:rPr>
        <w:t xml:space="preserve"> or unlawful processing and against accidental loss, destruction or damage</w:t>
      </w:r>
    </w:p>
    <w:p w14:paraId="3F4B7291" w14:textId="77777777" w:rsidR="00784892" w:rsidRPr="00551782" w:rsidRDefault="00784892" w:rsidP="00784892">
      <w:pPr>
        <w:jc w:val="both"/>
        <w:rPr>
          <w:rFonts w:ascii="Verdana" w:hAnsi="Verdana"/>
          <w:bCs/>
          <w:sz w:val="20"/>
          <w:szCs w:val="20"/>
        </w:rPr>
      </w:pPr>
      <w:proofErr w:type="gramStart"/>
      <w:r>
        <w:rPr>
          <w:rFonts w:ascii="Verdana" w:hAnsi="Verdana"/>
          <w:bCs/>
          <w:sz w:val="20"/>
          <w:szCs w:val="20"/>
        </w:rPr>
        <w:t>In order to</w:t>
      </w:r>
      <w:proofErr w:type="gramEnd"/>
      <w:r>
        <w:rPr>
          <w:rFonts w:ascii="Verdana" w:hAnsi="Verdana"/>
          <w:bCs/>
          <w:sz w:val="20"/>
          <w:szCs w:val="20"/>
        </w:rPr>
        <w:t xml:space="preserve"> </w:t>
      </w:r>
      <w:proofErr w:type="gramStart"/>
      <w:r>
        <w:rPr>
          <w:rFonts w:ascii="Verdana" w:hAnsi="Verdana"/>
          <w:bCs/>
          <w:sz w:val="20"/>
          <w:szCs w:val="20"/>
        </w:rPr>
        <w:t>assure</w:t>
      </w:r>
      <w:proofErr w:type="gramEnd"/>
      <w:r>
        <w:rPr>
          <w:rFonts w:ascii="Verdana" w:hAnsi="Verdana"/>
          <w:bCs/>
          <w:sz w:val="20"/>
          <w:szCs w:val="20"/>
        </w:rPr>
        <w:t xml:space="preserve"> the protection of all data being processed, t</w:t>
      </w:r>
      <w:r w:rsidRPr="00551782">
        <w:rPr>
          <w:rFonts w:ascii="Verdana" w:hAnsi="Verdana"/>
          <w:bCs/>
          <w:sz w:val="20"/>
          <w:szCs w:val="20"/>
        </w:rPr>
        <w:t xml:space="preserve">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develop, implement and maintain reasonable safeguard and security measures. This includes using measures such as: -</w:t>
      </w:r>
    </w:p>
    <w:p w14:paraId="4C770781" w14:textId="77777777" w:rsidR="00784892" w:rsidRPr="00551782" w:rsidRDefault="00784892" w:rsidP="00784892">
      <w:pPr>
        <w:numPr>
          <w:ilvl w:val="0"/>
          <w:numId w:val="25"/>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Encryption; </w:t>
      </w:r>
    </w:p>
    <w:p w14:paraId="0D67D01C" w14:textId="77777777" w:rsidR="00784892" w:rsidRPr="00551782" w:rsidRDefault="00784892" w:rsidP="00784892">
      <w:pPr>
        <w:numPr>
          <w:ilvl w:val="0"/>
          <w:numId w:val="25"/>
        </w:numPr>
        <w:spacing w:after="160" w:line="259" w:lineRule="auto"/>
        <w:ind w:left="993" w:hanging="426"/>
        <w:jc w:val="both"/>
        <w:rPr>
          <w:rFonts w:ascii="Verdana" w:hAnsi="Verdana"/>
          <w:bCs/>
          <w:sz w:val="20"/>
          <w:szCs w:val="20"/>
        </w:rPr>
      </w:pPr>
      <w:proofErr w:type="spellStart"/>
      <w:r w:rsidRPr="00551782">
        <w:rPr>
          <w:rFonts w:ascii="Verdana" w:hAnsi="Verdana"/>
          <w:bCs/>
          <w:sz w:val="20"/>
          <w:szCs w:val="20"/>
        </w:rPr>
        <w:t>Pseudonymisation</w:t>
      </w:r>
      <w:proofErr w:type="spellEnd"/>
      <w:r w:rsidRPr="00551782">
        <w:rPr>
          <w:rFonts w:ascii="Verdana" w:hAnsi="Verdana"/>
          <w:bCs/>
          <w:sz w:val="20"/>
          <w:szCs w:val="20"/>
        </w:rPr>
        <w:t xml:space="preserve"> (this is where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replaces information that directly or indirectly identifies an individual with one or more artificial identifiers or pseudonyms so that the person to whom the data relates cannot be identified without the use of additional information which is meant to be kept separately and secure);</w:t>
      </w:r>
    </w:p>
    <w:p w14:paraId="62A77964" w14:textId="77777777" w:rsidR="00784892" w:rsidRPr="00551782" w:rsidRDefault="00784892" w:rsidP="00784892">
      <w:pPr>
        <w:numPr>
          <w:ilvl w:val="0"/>
          <w:numId w:val="25"/>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Ensuring </w:t>
      </w:r>
      <w:proofErr w:type="spellStart"/>
      <w:r w:rsidRPr="00551782">
        <w:rPr>
          <w:rFonts w:ascii="Verdana" w:hAnsi="Verdana"/>
          <w:bCs/>
          <w:sz w:val="20"/>
          <w:szCs w:val="20"/>
        </w:rPr>
        <w:t>authorised</w:t>
      </w:r>
      <w:proofErr w:type="spellEnd"/>
      <w:r w:rsidRPr="00551782">
        <w:rPr>
          <w:rFonts w:ascii="Verdana" w:hAnsi="Verdana"/>
          <w:bCs/>
          <w:sz w:val="20"/>
          <w:szCs w:val="20"/>
        </w:rPr>
        <w:t xml:space="preserve"> access (i.e. that only people who have a need to know the personal data are </w:t>
      </w:r>
      <w:proofErr w:type="spellStart"/>
      <w:r w:rsidRPr="00551782">
        <w:rPr>
          <w:rFonts w:ascii="Verdana" w:hAnsi="Verdana"/>
          <w:bCs/>
          <w:sz w:val="20"/>
          <w:szCs w:val="20"/>
        </w:rPr>
        <w:t>authorised</w:t>
      </w:r>
      <w:proofErr w:type="spellEnd"/>
      <w:r w:rsidRPr="00551782">
        <w:rPr>
          <w:rFonts w:ascii="Verdana" w:hAnsi="Verdana"/>
          <w:bCs/>
          <w:sz w:val="20"/>
          <w:szCs w:val="20"/>
        </w:rPr>
        <w:t xml:space="preserve"> to access it);</w:t>
      </w:r>
    </w:p>
    <w:p w14:paraId="4DE8EC82" w14:textId="77777777" w:rsidR="00784892" w:rsidRPr="00551782" w:rsidRDefault="00784892" w:rsidP="00784892">
      <w:pPr>
        <w:numPr>
          <w:ilvl w:val="0"/>
          <w:numId w:val="25"/>
        </w:numPr>
        <w:spacing w:after="160" w:line="259" w:lineRule="auto"/>
        <w:ind w:left="993" w:hanging="426"/>
        <w:jc w:val="both"/>
        <w:rPr>
          <w:rFonts w:ascii="Verdana" w:hAnsi="Verdana"/>
          <w:bCs/>
          <w:sz w:val="20"/>
          <w:szCs w:val="20"/>
        </w:rPr>
      </w:pPr>
      <w:r w:rsidRPr="00551782">
        <w:rPr>
          <w:rFonts w:ascii="Verdana" w:hAnsi="Verdana"/>
          <w:bCs/>
          <w:sz w:val="20"/>
          <w:szCs w:val="20"/>
        </w:rPr>
        <w:t>Adhering to confidentiality principles;</w:t>
      </w:r>
    </w:p>
    <w:p w14:paraId="7BC628BD" w14:textId="77777777" w:rsidR="00784892" w:rsidRPr="00551782" w:rsidRDefault="00784892" w:rsidP="00784892">
      <w:pPr>
        <w:numPr>
          <w:ilvl w:val="0"/>
          <w:numId w:val="25"/>
        </w:numPr>
        <w:spacing w:after="160" w:line="259" w:lineRule="auto"/>
        <w:ind w:left="993" w:hanging="426"/>
        <w:jc w:val="both"/>
        <w:rPr>
          <w:rFonts w:ascii="Verdana" w:hAnsi="Verdana"/>
          <w:bCs/>
          <w:sz w:val="20"/>
          <w:szCs w:val="20"/>
        </w:rPr>
      </w:pPr>
      <w:r w:rsidRPr="00551782">
        <w:rPr>
          <w:rFonts w:ascii="Verdana" w:hAnsi="Verdana"/>
          <w:bCs/>
          <w:sz w:val="20"/>
          <w:szCs w:val="20"/>
        </w:rPr>
        <w:t>Ensuring personal data is accurate and suitable for the process for which it is processed.</w:t>
      </w:r>
    </w:p>
    <w:p w14:paraId="7C15E1FA"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t>
      </w:r>
      <w:proofErr w:type="gramStart"/>
      <w:r w:rsidRPr="00551782">
        <w:rPr>
          <w:rFonts w:ascii="Verdana" w:hAnsi="Verdana"/>
          <w:bCs/>
          <w:sz w:val="20"/>
          <w:szCs w:val="20"/>
        </w:rPr>
        <w:t>follow</w:t>
      </w:r>
      <w:proofErr w:type="gramEnd"/>
      <w:r w:rsidRPr="00551782">
        <w:rPr>
          <w:rFonts w:ascii="Verdana" w:hAnsi="Verdana"/>
          <w:bCs/>
          <w:sz w:val="20"/>
          <w:szCs w:val="20"/>
        </w:rPr>
        <w:t xml:space="preserve"> procedures and technologies to ensure security and will regularly evaluate and test the effectiveness of those safeguards to ensure security in processing personal data. </w:t>
      </w:r>
    </w:p>
    <w:p w14:paraId="6E8B35D2"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only transfer personal data to third party service providers who agree to comply with the required policies and procedures and agree to put adequate measures in place.</w:t>
      </w:r>
    </w:p>
    <w:p w14:paraId="6D9C98D2" w14:textId="77777777" w:rsidR="00784892" w:rsidRPr="00551782" w:rsidRDefault="00784892" w:rsidP="00784892">
      <w:pPr>
        <w:jc w:val="both"/>
        <w:rPr>
          <w:rFonts w:ascii="Verdana" w:hAnsi="Verdana"/>
          <w:b/>
          <w:bCs/>
          <w:sz w:val="20"/>
          <w:szCs w:val="20"/>
        </w:rPr>
      </w:pPr>
      <w:r w:rsidRPr="00551782">
        <w:rPr>
          <w:rFonts w:ascii="Verdana" w:hAnsi="Verdana"/>
          <w:b/>
          <w:bCs/>
          <w:sz w:val="20"/>
          <w:szCs w:val="20"/>
        </w:rPr>
        <w:t>Sharing Personal Data</w:t>
      </w:r>
    </w:p>
    <w:p w14:paraId="2B9FA0E8"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generally not share personal data with third parties unless certain safeguards and contractual arrangements have been put in place. These include if the third party: -</w:t>
      </w:r>
    </w:p>
    <w:p w14:paraId="25ECBE6C" w14:textId="77777777" w:rsidR="00784892" w:rsidRPr="00551782" w:rsidRDefault="00784892" w:rsidP="00784892">
      <w:pPr>
        <w:numPr>
          <w:ilvl w:val="0"/>
          <w:numId w:val="26"/>
        </w:numPr>
        <w:spacing w:after="160" w:line="259" w:lineRule="auto"/>
        <w:ind w:left="993" w:hanging="426"/>
        <w:jc w:val="both"/>
        <w:rPr>
          <w:rFonts w:ascii="Verdana" w:hAnsi="Verdana"/>
          <w:bCs/>
          <w:sz w:val="20"/>
          <w:szCs w:val="20"/>
        </w:rPr>
      </w:pPr>
      <w:proofErr w:type="gramStart"/>
      <w:r w:rsidRPr="00551782">
        <w:rPr>
          <w:rFonts w:ascii="Verdana" w:hAnsi="Verdana"/>
          <w:bCs/>
          <w:sz w:val="20"/>
          <w:szCs w:val="20"/>
        </w:rPr>
        <w:lastRenderedPageBreak/>
        <w:t>Has</w:t>
      </w:r>
      <w:proofErr w:type="gramEnd"/>
      <w:r w:rsidRPr="00551782">
        <w:rPr>
          <w:rFonts w:ascii="Verdana" w:hAnsi="Verdana"/>
          <w:bCs/>
          <w:sz w:val="20"/>
          <w:szCs w:val="20"/>
        </w:rPr>
        <w:t xml:space="preserve"> a need to know the information for the purposes of providing the contracted services;</w:t>
      </w:r>
    </w:p>
    <w:p w14:paraId="0651FC6C" w14:textId="77777777" w:rsidR="00784892" w:rsidRPr="00551782" w:rsidRDefault="00784892" w:rsidP="00784892">
      <w:pPr>
        <w:numPr>
          <w:ilvl w:val="0"/>
          <w:numId w:val="26"/>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Sharing the personal data complies with the privacy notice that has been provided </w:t>
      </w:r>
      <w:proofErr w:type="gramStart"/>
      <w:r w:rsidRPr="00551782">
        <w:rPr>
          <w:rFonts w:ascii="Verdana" w:hAnsi="Verdana"/>
          <w:bCs/>
          <w:sz w:val="20"/>
          <w:szCs w:val="20"/>
        </w:rPr>
        <w:t>to</w:t>
      </w:r>
      <w:proofErr w:type="gramEnd"/>
      <w:r w:rsidRPr="00551782">
        <w:rPr>
          <w:rFonts w:ascii="Verdana" w:hAnsi="Verdana"/>
          <w:bCs/>
          <w:sz w:val="20"/>
          <w:szCs w:val="20"/>
        </w:rPr>
        <w:t xml:space="preserve"> the </w:t>
      </w:r>
      <w:proofErr w:type="gramStart"/>
      <w:r w:rsidRPr="00551782">
        <w:rPr>
          <w:rFonts w:ascii="Verdana" w:hAnsi="Verdana"/>
          <w:bCs/>
          <w:sz w:val="20"/>
          <w:szCs w:val="20"/>
        </w:rPr>
        <w:t>data subject</w:t>
      </w:r>
      <w:proofErr w:type="gramEnd"/>
      <w:r w:rsidRPr="00551782">
        <w:rPr>
          <w:rFonts w:ascii="Verdana" w:hAnsi="Verdana"/>
          <w:bCs/>
          <w:sz w:val="20"/>
          <w:szCs w:val="20"/>
        </w:rPr>
        <w:t xml:space="preserve"> and, if required, the data subject’s consent has been obtained;</w:t>
      </w:r>
    </w:p>
    <w:p w14:paraId="124D5DC8" w14:textId="77777777" w:rsidR="00784892" w:rsidRPr="00551782" w:rsidRDefault="00784892" w:rsidP="00784892">
      <w:pPr>
        <w:numPr>
          <w:ilvl w:val="0"/>
          <w:numId w:val="26"/>
        </w:numPr>
        <w:spacing w:after="160" w:line="259" w:lineRule="auto"/>
        <w:ind w:left="993" w:hanging="426"/>
        <w:jc w:val="both"/>
        <w:rPr>
          <w:rFonts w:ascii="Verdana" w:hAnsi="Verdana"/>
          <w:bCs/>
          <w:sz w:val="20"/>
          <w:szCs w:val="20"/>
        </w:rPr>
      </w:pPr>
      <w:r w:rsidRPr="00551782">
        <w:rPr>
          <w:rFonts w:ascii="Verdana" w:hAnsi="Verdana"/>
          <w:bCs/>
          <w:sz w:val="20"/>
          <w:szCs w:val="20"/>
        </w:rPr>
        <w:t>The third party has agreed to comply with the required data security standards, policies and procedures and put adequate security measures in place;</w:t>
      </w:r>
    </w:p>
    <w:p w14:paraId="3D136B04" w14:textId="77777777" w:rsidR="00784892" w:rsidRPr="00551782" w:rsidRDefault="00784892" w:rsidP="00784892">
      <w:pPr>
        <w:numPr>
          <w:ilvl w:val="0"/>
          <w:numId w:val="26"/>
        </w:numPr>
        <w:spacing w:after="160" w:line="259" w:lineRule="auto"/>
        <w:ind w:left="993" w:hanging="426"/>
        <w:jc w:val="both"/>
        <w:rPr>
          <w:rFonts w:ascii="Verdana" w:hAnsi="Verdana"/>
          <w:bCs/>
          <w:sz w:val="20"/>
          <w:szCs w:val="20"/>
        </w:rPr>
      </w:pPr>
      <w:r w:rsidRPr="00551782">
        <w:rPr>
          <w:rFonts w:ascii="Verdana" w:hAnsi="Verdana"/>
          <w:bCs/>
          <w:sz w:val="20"/>
          <w:szCs w:val="20"/>
        </w:rPr>
        <w:t>The transfer complies with any applicable cross border transfer restrictions; and</w:t>
      </w:r>
    </w:p>
    <w:p w14:paraId="2CFD5C7C" w14:textId="77777777" w:rsidR="00784892" w:rsidRDefault="00784892" w:rsidP="00784892">
      <w:pPr>
        <w:numPr>
          <w:ilvl w:val="0"/>
          <w:numId w:val="26"/>
        </w:numPr>
        <w:spacing w:after="160" w:line="259" w:lineRule="auto"/>
        <w:ind w:left="993" w:hanging="426"/>
        <w:jc w:val="both"/>
        <w:rPr>
          <w:rFonts w:ascii="Verdana" w:hAnsi="Verdana"/>
          <w:bCs/>
          <w:sz w:val="20"/>
          <w:szCs w:val="20"/>
        </w:rPr>
      </w:pPr>
      <w:r w:rsidRPr="00551782">
        <w:rPr>
          <w:rFonts w:ascii="Verdana" w:hAnsi="Verdana"/>
          <w:bCs/>
          <w:sz w:val="20"/>
          <w:szCs w:val="20"/>
        </w:rPr>
        <w:t>A fully executed written contract that contains GDPR approved third party clauses has been obtained.</w:t>
      </w:r>
    </w:p>
    <w:p w14:paraId="0ED1C755" w14:textId="77777777" w:rsidR="00784892" w:rsidRDefault="00784892" w:rsidP="00784892">
      <w:pPr>
        <w:jc w:val="both"/>
        <w:rPr>
          <w:rFonts w:ascii="Verdana" w:hAnsi="Verdana"/>
          <w:bCs/>
          <w:sz w:val="20"/>
          <w:szCs w:val="20"/>
        </w:rPr>
      </w:pPr>
      <w:r>
        <w:rPr>
          <w:rFonts w:ascii="Verdana" w:hAnsi="Verdana"/>
          <w:bCs/>
          <w:sz w:val="20"/>
          <w:szCs w:val="20"/>
        </w:rPr>
        <w:t xml:space="preserve">There may be circumstances where the </w:t>
      </w:r>
      <w:proofErr w:type="gramStart"/>
      <w:r>
        <w:rPr>
          <w:rFonts w:ascii="Verdana" w:hAnsi="Verdana"/>
          <w:bCs/>
          <w:sz w:val="20"/>
          <w:szCs w:val="20"/>
        </w:rPr>
        <w:t>School</w:t>
      </w:r>
      <w:proofErr w:type="gramEnd"/>
      <w:r>
        <w:rPr>
          <w:rFonts w:ascii="Verdana" w:hAnsi="Verdana"/>
          <w:bCs/>
          <w:sz w:val="20"/>
          <w:szCs w:val="20"/>
        </w:rPr>
        <w:t xml:space="preserve"> is required either by law or in the best interests of our pupils, parents or staff to pass information onto external authorities, for example, the local authority, </w:t>
      </w:r>
      <w:proofErr w:type="spellStart"/>
      <w:r>
        <w:rPr>
          <w:rFonts w:ascii="Verdana" w:hAnsi="Verdana"/>
          <w:bCs/>
          <w:sz w:val="20"/>
          <w:szCs w:val="20"/>
        </w:rPr>
        <w:t>Estyn</w:t>
      </w:r>
      <w:proofErr w:type="spellEnd"/>
      <w:r>
        <w:rPr>
          <w:rFonts w:ascii="Verdana" w:hAnsi="Verdana"/>
          <w:bCs/>
          <w:sz w:val="20"/>
          <w:szCs w:val="20"/>
        </w:rPr>
        <w:t xml:space="preserve"> or Welsh Government. These authorities are up to date with data protection law and have their own policies relating to the protection of any data that they receive or collect.</w:t>
      </w:r>
    </w:p>
    <w:p w14:paraId="20D8C9E5" w14:textId="77777777" w:rsidR="00784892" w:rsidRPr="00551782" w:rsidRDefault="00784892" w:rsidP="00784892">
      <w:pPr>
        <w:jc w:val="both"/>
        <w:rPr>
          <w:rFonts w:ascii="Verdana" w:hAnsi="Verdana"/>
          <w:bCs/>
          <w:sz w:val="20"/>
          <w:szCs w:val="20"/>
        </w:rPr>
      </w:pPr>
      <w:r>
        <w:rPr>
          <w:rFonts w:ascii="Verdana" w:hAnsi="Verdana"/>
          <w:bCs/>
          <w:sz w:val="20"/>
          <w:szCs w:val="20"/>
        </w:rPr>
        <w:t xml:space="preserve">The intention to share data relating to individuals to an </w:t>
      </w:r>
      <w:proofErr w:type="spellStart"/>
      <w:r>
        <w:rPr>
          <w:rFonts w:ascii="Verdana" w:hAnsi="Verdana"/>
          <w:bCs/>
          <w:sz w:val="20"/>
          <w:szCs w:val="20"/>
        </w:rPr>
        <w:t>organisation</w:t>
      </w:r>
      <w:proofErr w:type="spellEnd"/>
      <w:r>
        <w:rPr>
          <w:rFonts w:ascii="Verdana" w:hAnsi="Verdana"/>
          <w:bCs/>
          <w:sz w:val="20"/>
          <w:szCs w:val="20"/>
        </w:rPr>
        <w:t xml:space="preserve"> outside of our School shall be clearly defined within written notifications and details and basis for sharing that data given. </w:t>
      </w:r>
    </w:p>
    <w:p w14:paraId="37C60AA4" w14:textId="77777777" w:rsidR="00784892" w:rsidRPr="00551782" w:rsidRDefault="00784892" w:rsidP="00784892">
      <w:pPr>
        <w:jc w:val="both"/>
        <w:rPr>
          <w:rFonts w:ascii="Verdana" w:hAnsi="Verdana"/>
          <w:b/>
          <w:bCs/>
          <w:sz w:val="20"/>
          <w:szCs w:val="20"/>
        </w:rPr>
      </w:pPr>
      <w:r w:rsidRPr="00551782">
        <w:rPr>
          <w:rFonts w:ascii="Verdana" w:hAnsi="Verdana"/>
          <w:b/>
          <w:bCs/>
          <w:sz w:val="20"/>
          <w:szCs w:val="20"/>
        </w:rPr>
        <w:t xml:space="preserve">Transfer of Data Outside the </w:t>
      </w:r>
      <w:r>
        <w:rPr>
          <w:rFonts w:ascii="Verdana" w:hAnsi="Verdana"/>
          <w:b/>
          <w:bCs/>
          <w:sz w:val="20"/>
          <w:szCs w:val="20"/>
        </w:rPr>
        <w:t>European Economic Area (</w:t>
      </w:r>
      <w:r w:rsidRPr="00551782">
        <w:rPr>
          <w:rFonts w:ascii="Verdana" w:hAnsi="Verdana"/>
          <w:b/>
          <w:bCs/>
          <w:sz w:val="20"/>
          <w:szCs w:val="20"/>
        </w:rPr>
        <w:t>EEA</w:t>
      </w:r>
      <w:r>
        <w:rPr>
          <w:rFonts w:ascii="Verdana" w:hAnsi="Verdana"/>
          <w:b/>
          <w:bCs/>
          <w:sz w:val="20"/>
          <w:szCs w:val="20"/>
        </w:rPr>
        <w:t>)</w:t>
      </w:r>
    </w:p>
    <w:p w14:paraId="4393151D"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GDPR restricts data transfers to countries outside the EEA </w:t>
      </w:r>
      <w:proofErr w:type="gramStart"/>
      <w:r w:rsidRPr="00551782">
        <w:rPr>
          <w:rFonts w:ascii="Verdana" w:hAnsi="Verdana"/>
          <w:bCs/>
          <w:sz w:val="20"/>
          <w:szCs w:val="20"/>
        </w:rPr>
        <w:t>in order to</w:t>
      </w:r>
      <w:proofErr w:type="gramEnd"/>
      <w:r w:rsidRPr="00551782">
        <w:rPr>
          <w:rFonts w:ascii="Verdana" w:hAnsi="Verdana"/>
          <w:bCs/>
          <w:sz w:val="20"/>
          <w:szCs w:val="20"/>
        </w:rPr>
        <w:t xml:space="preserve"> ensure that the level of data protection afforded to individuals by the GDPR is not undermined.</w:t>
      </w:r>
    </w:p>
    <w:p w14:paraId="7C9DC3B6" w14:textId="77777777" w:rsidR="0078489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not transfer data to another country outside of the EEA without appropriate safeguards being in place and in compliance with the GDPR. All staff must comply with the </w:t>
      </w:r>
      <w:proofErr w:type="gramStart"/>
      <w:r w:rsidRPr="00551782">
        <w:rPr>
          <w:rFonts w:ascii="Verdana" w:hAnsi="Verdana"/>
          <w:bCs/>
          <w:sz w:val="20"/>
          <w:szCs w:val="20"/>
        </w:rPr>
        <w:t>School’s</w:t>
      </w:r>
      <w:proofErr w:type="gramEnd"/>
      <w:r w:rsidRPr="00551782">
        <w:rPr>
          <w:rFonts w:ascii="Verdana" w:hAnsi="Verdana"/>
          <w:bCs/>
          <w:sz w:val="20"/>
          <w:szCs w:val="20"/>
        </w:rPr>
        <w:t xml:space="preserve"> guidelines on transferring data outside of the EEA. For the avoidance of doubt, a transfer of data to another country can occur when you transmit, send, view or access that data in that </w:t>
      </w:r>
      <w:proofErr w:type="gramStart"/>
      <w:r w:rsidRPr="00551782">
        <w:rPr>
          <w:rFonts w:ascii="Verdana" w:hAnsi="Verdana"/>
          <w:bCs/>
          <w:sz w:val="20"/>
          <w:szCs w:val="20"/>
        </w:rPr>
        <w:t>particular country</w:t>
      </w:r>
      <w:proofErr w:type="gramEnd"/>
      <w:r w:rsidRPr="00551782">
        <w:rPr>
          <w:rFonts w:ascii="Verdana" w:hAnsi="Verdana"/>
          <w:bCs/>
          <w:sz w:val="20"/>
          <w:szCs w:val="20"/>
        </w:rPr>
        <w:t xml:space="preserve">. </w:t>
      </w:r>
    </w:p>
    <w:p w14:paraId="4B6A1693" w14:textId="77777777" w:rsidR="00784892" w:rsidRPr="00551782" w:rsidRDefault="00784892" w:rsidP="00784892">
      <w:pPr>
        <w:jc w:val="both"/>
        <w:rPr>
          <w:rFonts w:ascii="Verdana" w:hAnsi="Verdana"/>
          <w:bCs/>
          <w:sz w:val="20"/>
          <w:szCs w:val="20"/>
        </w:rPr>
      </w:pPr>
    </w:p>
    <w:p w14:paraId="3FF0F02D" w14:textId="77777777" w:rsidR="00784892" w:rsidRPr="00551782" w:rsidRDefault="00784892" w:rsidP="00784892">
      <w:pPr>
        <w:jc w:val="both"/>
        <w:rPr>
          <w:rFonts w:ascii="Verdana" w:hAnsi="Verdana"/>
          <w:b/>
          <w:bCs/>
          <w:sz w:val="20"/>
          <w:szCs w:val="20"/>
          <w:u w:val="single"/>
        </w:rPr>
      </w:pPr>
      <w:r w:rsidRPr="00551782">
        <w:rPr>
          <w:rFonts w:ascii="Verdana" w:hAnsi="Verdana"/>
          <w:b/>
          <w:bCs/>
          <w:sz w:val="20"/>
          <w:szCs w:val="20"/>
          <w:u w:val="single"/>
        </w:rPr>
        <w:t>SECTION 3 - DATA SUBJECT’S RIGHTS AND REQUESTS</w:t>
      </w:r>
    </w:p>
    <w:p w14:paraId="193AC1F8"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Personal data must be made available to data subject</w:t>
      </w:r>
      <w:r>
        <w:rPr>
          <w:rFonts w:ascii="Verdana" w:hAnsi="Verdana"/>
          <w:bCs/>
          <w:sz w:val="20"/>
          <w:szCs w:val="20"/>
        </w:rPr>
        <w:t>s as set out within this policy</w:t>
      </w:r>
      <w:r w:rsidRPr="00551782">
        <w:rPr>
          <w:rFonts w:ascii="Verdana" w:hAnsi="Verdana"/>
          <w:bCs/>
          <w:sz w:val="20"/>
          <w:szCs w:val="20"/>
        </w:rPr>
        <w:t xml:space="preserve"> and data subjects must be allowed to exercise certain rights in relation to their personal data.</w:t>
      </w:r>
    </w:p>
    <w:p w14:paraId="7E3015D7"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rights data subjects have in relation to how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t>
      </w:r>
      <w:proofErr w:type="gramStart"/>
      <w:r w:rsidRPr="00551782">
        <w:rPr>
          <w:rFonts w:ascii="Verdana" w:hAnsi="Verdana"/>
          <w:bCs/>
          <w:sz w:val="20"/>
          <w:szCs w:val="20"/>
        </w:rPr>
        <w:t>handle</w:t>
      </w:r>
      <w:proofErr w:type="gramEnd"/>
      <w:r w:rsidRPr="00551782">
        <w:rPr>
          <w:rFonts w:ascii="Verdana" w:hAnsi="Verdana"/>
          <w:bCs/>
          <w:sz w:val="20"/>
          <w:szCs w:val="20"/>
        </w:rPr>
        <w:t xml:space="preserve"> their personal data are set out below: -</w:t>
      </w:r>
    </w:p>
    <w:p w14:paraId="15C2D5A4"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(Where consent is relied upon as a condition of processing) To withdraw consent to processing at any time;</w:t>
      </w:r>
    </w:p>
    <w:p w14:paraId="6E8AA3DB"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Receive certain information about the </w:t>
      </w:r>
      <w:proofErr w:type="gramStart"/>
      <w:r w:rsidRPr="00551782">
        <w:rPr>
          <w:rFonts w:ascii="Verdana" w:hAnsi="Verdana"/>
          <w:bCs/>
          <w:sz w:val="20"/>
          <w:szCs w:val="20"/>
        </w:rPr>
        <w:t>School’s</w:t>
      </w:r>
      <w:proofErr w:type="gramEnd"/>
      <w:r w:rsidRPr="00551782">
        <w:rPr>
          <w:rFonts w:ascii="Verdana" w:hAnsi="Verdana"/>
          <w:bCs/>
          <w:sz w:val="20"/>
          <w:szCs w:val="20"/>
        </w:rPr>
        <w:t xml:space="preserve"> processing activities;</w:t>
      </w:r>
    </w:p>
    <w:p w14:paraId="57BCFA00"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Request access to their personal data that we hold</w:t>
      </w:r>
      <w:r>
        <w:rPr>
          <w:rFonts w:ascii="Verdana" w:hAnsi="Verdana"/>
          <w:bCs/>
          <w:sz w:val="20"/>
          <w:szCs w:val="20"/>
        </w:rPr>
        <w:t xml:space="preserve"> (see “Subject Access Requests” at Appendix 1)</w:t>
      </w:r>
      <w:r w:rsidRPr="00551782">
        <w:rPr>
          <w:rFonts w:ascii="Verdana" w:hAnsi="Verdana"/>
          <w:bCs/>
          <w:sz w:val="20"/>
          <w:szCs w:val="20"/>
        </w:rPr>
        <w:t>;</w:t>
      </w:r>
    </w:p>
    <w:p w14:paraId="07CFAC24"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Prevent our use of their personal data for marketing purposes;</w:t>
      </w:r>
    </w:p>
    <w:p w14:paraId="450BA843"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lastRenderedPageBreak/>
        <w:t>Ask us to erase personal data if it is no longer necessary in relation to the purposes for which it was collected or processed or to rectify inaccurate data or to complete incomplete data;</w:t>
      </w:r>
    </w:p>
    <w:p w14:paraId="6B42DB3E"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Restrict processing in specific circumstances;</w:t>
      </w:r>
    </w:p>
    <w:p w14:paraId="7EE1CF9B"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Challenge processing which has been justified </w:t>
      </w:r>
      <w:proofErr w:type="gramStart"/>
      <w:r w:rsidRPr="00551782">
        <w:rPr>
          <w:rFonts w:ascii="Verdana" w:hAnsi="Verdana"/>
          <w:bCs/>
          <w:sz w:val="20"/>
          <w:szCs w:val="20"/>
        </w:rPr>
        <w:t>on the basis of</w:t>
      </w:r>
      <w:proofErr w:type="gramEnd"/>
      <w:r w:rsidRPr="00551782">
        <w:rPr>
          <w:rFonts w:ascii="Verdana" w:hAnsi="Verdana"/>
          <w:bCs/>
          <w:sz w:val="20"/>
          <w:szCs w:val="20"/>
        </w:rPr>
        <w:t xml:space="preserve"> our legitimate interests or in </w:t>
      </w:r>
      <w:proofErr w:type="gramStart"/>
      <w:r w:rsidRPr="00551782">
        <w:rPr>
          <w:rFonts w:ascii="Verdana" w:hAnsi="Verdana"/>
          <w:bCs/>
          <w:sz w:val="20"/>
          <w:szCs w:val="20"/>
        </w:rPr>
        <w:t>the public</w:t>
      </w:r>
      <w:proofErr w:type="gramEnd"/>
      <w:r w:rsidRPr="00551782">
        <w:rPr>
          <w:rFonts w:ascii="Verdana" w:hAnsi="Verdana"/>
          <w:bCs/>
          <w:sz w:val="20"/>
          <w:szCs w:val="20"/>
        </w:rPr>
        <w:t xml:space="preserve"> interest;</w:t>
      </w:r>
    </w:p>
    <w:p w14:paraId="37E677B4"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Request a copy of an agreement under which personal data is transferred outside of the EEA;</w:t>
      </w:r>
    </w:p>
    <w:p w14:paraId="1F8AFAC0"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Object to decisions based solely on automated processing;</w:t>
      </w:r>
    </w:p>
    <w:p w14:paraId="31C260BB"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proofErr w:type="gramStart"/>
      <w:r w:rsidRPr="00551782">
        <w:rPr>
          <w:rFonts w:ascii="Verdana" w:hAnsi="Verdana"/>
          <w:bCs/>
          <w:sz w:val="20"/>
          <w:szCs w:val="20"/>
        </w:rPr>
        <w:t>Prevent</w:t>
      </w:r>
      <w:proofErr w:type="gramEnd"/>
      <w:r w:rsidRPr="00551782">
        <w:rPr>
          <w:rFonts w:ascii="Verdana" w:hAnsi="Verdana"/>
          <w:bCs/>
          <w:sz w:val="20"/>
          <w:szCs w:val="20"/>
        </w:rPr>
        <w:t xml:space="preserve"> processing that is likely to cause damage or distress to the data subject or anyone else;</w:t>
      </w:r>
    </w:p>
    <w:p w14:paraId="0905BCA1"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Be notified of </w:t>
      </w:r>
      <w:proofErr w:type="gramStart"/>
      <w:r w:rsidRPr="00551782">
        <w:rPr>
          <w:rFonts w:ascii="Verdana" w:hAnsi="Verdana"/>
          <w:bCs/>
          <w:sz w:val="20"/>
          <w:szCs w:val="20"/>
        </w:rPr>
        <w:t>a personal</w:t>
      </w:r>
      <w:proofErr w:type="gramEnd"/>
      <w:r w:rsidRPr="00551782">
        <w:rPr>
          <w:rFonts w:ascii="Verdana" w:hAnsi="Verdana"/>
          <w:bCs/>
          <w:sz w:val="20"/>
          <w:szCs w:val="20"/>
        </w:rPr>
        <w:t xml:space="preserve"> data breach which is likely to result in high risk to their rights and freedoms;</w:t>
      </w:r>
    </w:p>
    <w:p w14:paraId="3C222609"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Make a complaint to the supervisory authority; and</w:t>
      </w:r>
    </w:p>
    <w:p w14:paraId="0519EDEE" w14:textId="77777777" w:rsidR="00784892" w:rsidRPr="00551782" w:rsidRDefault="00784892" w:rsidP="00784892">
      <w:pPr>
        <w:numPr>
          <w:ilvl w:val="2"/>
          <w:numId w:val="21"/>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In limited circumstances, receive or ask for their personal data to be transferred to a third party in a structured, commonly used and </w:t>
      </w:r>
      <w:proofErr w:type="gramStart"/>
      <w:r w:rsidRPr="00551782">
        <w:rPr>
          <w:rFonts w:ascii="Verdana" w:hAnsi="Verdana"/>
          <w:bCs/>
          <w:sz w:val="20"/>
          <w:szCs w:val="20"/>
        </w:rPr>
        <w:t>machine readable</w:t>
      </w:r>
      <w:proofErr w:type="gramEnd"/>
      <w:r w:rsidRPr="00551782">
        <w:rPr>
          <w:rFonts w:ascii="Verdana" w:hAnsi="Verdana"/>
          <w:bCs/>
          <w:sz w:val="20"/>
          <w:szCs w:val="20"/>
        </w:rPr>
        <w:t xml:space="preserve"> format.</w:t>
      </w:r>
    </w:p>
    <w:p w14:paraId="4EC981F3" w14:textId="77777777" w:rsidR="00784892" w:rsidRPr="00DB60BB" w:rsidRDefault="00784892" w:rsidP="00784892">
      <w:pPr>
        <w:jc w:val="both"/>
        <w:rPr>
          <w:rFonts w:ascii="Verdana" w:hAnsi="Verdana"/>
          <w:bCs/>
          <w:sz w:val="20"/>
          <w:szCs w:val="20"/>
        </w:rPr>
      </w:pPr>
      <w:r w:rsidRPr="00551782">
        <w:rPr>
          <w:rFonts w:ascii="Verdana" w:hAnsi="Verdana"/>
          <w:bCs/>
          <w:sz w:val="20"/>
          <w:szCs w:val="20"/>
        </w:rPr>
        <w:t xml:space="preserve">If any request is made to exercise the rights above, it is a requirement for the relevant staff member within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to verify the identity of the individual making the request.</w:t>
      </w:r>
    </w:p>
    <w:p w14:paraId="238B33DA" w14:textId="77777777" w:rsidR="00784892" w:rsidRPr="00551782" w:rsidRDefault="00784892" w:rsidP="00784892">
      <w:pPr>
        <w:jc w:val="both"/>
        <w:rPr>
          <w:rFonts w:ascii="Verdana" w:hAnsi="Verdana"/>
          <w:b/>
          <w:sz w:val="20"/>
          <w:szCs w:val="20"/>
        </w:rPr>
      </w:pPr>
      <w:r w:rsidRPr="00551782">
        <w:rPr>
          <w:rFonts w:ascii="Verdana" w:hAnsi="Verdana"/>
          <w:b/>
          <w:sz w:val="20"/>
          <w:szCs w:val="20"/>
        </w:rPr>
        <w:t>Direct Marketing</w:t>
      </w:r>
    </w:p>
    <w:p w14:paraId="2E50ED3D"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The </w:t>
      </w:r>
      <w:proofErr w:type="gramStart"/>
      <w:r w:rsidRPr="00551782">
        <w:rPr>
          <w:rFonts w:ascii="Verdana" w:hAnsi="Verdana"/>
          <w:sz w:val="20"/>
          <w:szCs w:val="20"/>
        </w:rPr>
        <w:t>School</w:t>
      </w:r>
      <w:proofErr w:type="gramEnd"/>
      <w:r w:rsidRPr="00551782">
        <w:rPr>
          <w:rFonts w:ascii="Verdana" w:hAnsi="Verdana"/>
          <w:sz w:val="20"/>
          <w:szCs w:val="20"/>
        </w:rPr>
        <w:t xml:space="preserve"> are subject to certain rules and privacy laws when marketing. For </w:t>
      </w:r>
      <w:proofErr w:type="gramStart"/>
      <w:r w:rsidRPr="00551782">
        <w:rPr>
          <w:rFonts w:ascii="Verdana" w:hAnsi="Verdana"/>
          <w:sz w:val="20"/>
          <w:szCs w:val="20"/>
        </w:rPr>
        <w:t>example</w:t>
      </w:r>
      <w:proofErr w:type="gramEnd"/>
      <w:r w:rsidRPr="00551782">
        <w:rPr>
          <w:rFonts w:ascii="Verdana" w:hAnsi="Verdana"/>
          <w:sz w:val="20"/>
          <w:szCs w:val="20"/>
        </w:rPr>
        <w:t xml:space="preserve"> a data subject’s prior consent will be required for electronic direct marketing (for example, by email, text or automated calls). </w:t>
      </w:r>
    </w:p>
    <w:p w14:paraId="71AA1C17" w14:textId="77777777" w:rsidR="00784892" w:rsidRDefault="00784892" w:rsidP="00784892">
      <w:pPr>
        <w:jc w:val="both"/>
        <w:rPr>
          <w:rFonts w:ascii="Verdana" w:hAnsi="Verdana"/>
          <w:sz w:val="20"/>
          <w:szCs w:val="20"/>
        </w:rPr>
      </w:pPr>
      <w:r w:rsidRPr="00551782">
        <w:rPr>
          <w:rFonts w:ascii="Verdana" w:hAnsi="Verdana"/>
          <w:sz w:val="20"/>
          <w:szCs w:val="20"/>
        </w:rPr>
        <w:t xml:space="preserve">The </w:t>
      </w:r>
      <w:proofErr w:type="gramStart"/>
      <w:r w:rsidRPr="00551782">
        <w:rPr>
          <w:rFonts w:ascii="Verdana" w:hAnsi="Verdana"/>
          <w:sz w:val="20"/>
          <w:szCs w:val="20"/>
        </w:rPr>
        <w:t>School</w:t>
      </w:r>
      <w:proofErr w:type="gramEnd"/>
      <w:r w:rsidRPr="00551782">
        <w:rPr>
          <w:rFonts w:ascii="Verdana" w:hAnsi="Verdana"/>
          <w:sz w:val="20"/>
          <w:szCs w:val="20"/>
        </w:rPr>
        <w:t xml:space="preserve"> will explicitly offer individuals the opportunity to object to direct marketing and will do so in an intelligible format which is clear for the individual to understand. The </w:t>
      </w:r>
      <w:proofErr w:type="gramStart"/>
      <w:r w:rsidRPr="00551782">
        <w:rPr>
          <w:rFonts w:ascii="Verdana" w:hAnsi="Verdana"/>
          <w:sz w:val="20"/>
          <w:szCs w:val="20"/>
        </w:rPr>
        <w:t>School</w:t>
      </w:r>
      <w:proofErr w:type="gramEnd"/>
      <w:r w:rsidRPr="00551782">
        <w:rPr>
          <w:rFonts w:ascii="Verdana" w:hAnsi="Verdana"/>
          <w:sz w:val="20"/>
          <w:szCs w:val="20"/>
        </w:rPr>
        <w:t xml:space="preserve"> will promptly respond to any individual objection to direct marketing</w:t>
      </w:r>
      <w:r>
        <w:rPr>
          <w:rFonts w:ascii="Verdana" w:hAnsi="Verdana"/>
          <w:sz w:val="20"/>
          <w:szCs w:val="20"/>
        </w:rPr>
        <w:t>.</w:t>
      </w:r>
    </w:p>
    <w:p w14:paraId="2604A3E1" w14:textId="77777777" w:rsidR="00784892" w:rsidRPr="00FB4637" w:rsidRDefault="00784892" w:rsidP="00784892">
      <w:pPr>
        <w:jc w:val="both"/>
        <w:rPr>
          <w:rFonts w:ascii="Verdana" w:hAnsi="Verdana"/>
          <w:b/>
          <w:sz w:val="20"/>
          <w:szCs w:val="20"/>
        </w:rPr>
      </w:pPr>
      <w:r w:rsidRPr="00FB4637">
        <w:rPr>
          <w:rFonts w:ascii="Verdana" w:hAnsi="Verdana"/>
          <w:b/>
          <w:sz w:val="20"/>
          <w:szCs w:val="20"/>
        </w:rPr>
        <w:t>Employee Obligations</w:t>
      </w:r>
    </w:p>
    <w:p w14:paraId="1B0FBC97" w14:textId="77777777" w:rsidR="00784892" w:rsidRDefault="00784892" w:rsidP="00784892">
      <w:pPr>
        <w:jc w:val="both"/>
        <w:rPr>
          <w:rFonts w:ascii="Verdana" w:hAnsi="Verdana"/>
          <w:sz w:val="20"/>
          <w:szCs w:val="20"/>
        </w:rPr>
      </w:pPr>
      <w:r>
        <w:rPr>
          <w:rFonts w:ascii="Verdana" w:hAnsi="Verdana"/>
          <w:sz w:val="20"/>
          <w:szCs w:val="20"/>
        </w:rPr>
        <w:t xml:space="preserve">Employees may have access to the personal data of other members of staff, suppliers, parents or pupils of the </w:t>
      </w:r>
      <w:proofErr w:type="gramStart"/>
      <w:r>
        <w:rPr>
          <w:rFonts w:ascii="Verdana" w:hAnsi="Verdana"/>
          <w:sz w:val="20"/>
          <w:szCs w:val="20"/>
        </w:rPr>
        <w:t>School</w:t>
      </w:r>
      <w:proofErr w:type="gramEnd"/>
      <w:r>
        <w:rPr>
          <w:rFonts w:ascii="Verdana" w:hAnsi="Verdana"/>
          <w:sz w:val="20"/>
          <w:szCs w:val="20"/>
        </w:rPr>
        <w:t xml:space="preserve"> in the course of their employment or engagement. If so, the </w:t>
      </w:r>
      <w:proofErr w:type="gramStart"/>
      <w:r>
        <w:rPr>
          <w:rFonts w:ascii="Verdana" w:hAnsi="Verdana"/>
          <w:sz w:val="20"/>
          <w:szCs w:val="20"/>
        </w:rPr>
        <w:t>School</w:t>
      </w:r>
      <w:proofErr w:type="gramEnd"/>
      <w:r>
        <w:rPr>
          <w:rFonts w:ascii="Verdana" w:hAnsi="Verdana"/>
          <w:sz w:val="20"/>
          <w:szCs w:val="20"/>
        </w:rPr>
        <w:t xml:space="preserve"> expects those employees to help meet the </w:t>
      </w:r>
      <w:proofErr w:type="gramStart"/>
      <w:r>
        <w:rPr>
          <w:rFonts w:ascii="Verdana" w:hAnsi="Verdana"/>
          <w:sz w:val="20"/>
          <w:szCs w:val="20"/>
        </w:rPr>
        <w:t>School’s</w:t>
      </w:r>
      <w:proofErr w:type="gramEnd"/>
      <w:r>
        <w:rPr>
          <w:rFonts w:ascii="Verdana" w:hAnsi="Verdana"/>
          <w:sz w:val="20"/>
          <w:szCs w:val="20"/>
        </w:rPr>
        <w:t xml:space="preserve"> data protection obligations </w:t>
      </w:r>
      <w:proofErr w:type="gramStart"/>
      <w:r>
        <w:rPr>
          <w:rFonts w:ascii="Verdana" w:hAnsi="Verdana"/>
          <w:sz w:val="20"/>
          <w:szCs w:val="20"/>
        </w:rPr>
        <w:t>to</w:t>
      </w:r>
      <w:proofErr w:type="gramEnd"/>
      <w:r>
        <w:rPr>
          <w:rFonts w:ascii="Verdana" w:hAnsi="Verdana"/>
          <w:sz w:val="20"/>
          <w:szCs w:val="20"/>
        </w:rPr>
        <w:t xml:space="preserve"> those individuals. Specifically, you must: -</w:t>
      </w:r>
    </w:p>
    <w:p w14:paraId="45C2BC21" w14:textId="77777777" w:rsidR="00784892" w:rsidRDefault="00784892" w:rsidP="00784892">
      <w:pPr>
        <w:numPr>
          <w:ilvl w:val="0"/>
          <w:numId w:val="26"/>
        </w:numPr>
        <w:spacing w:after="160" w:line="259" w:lineRule="auto"/>
        <w:ind w:left="993" w:hanging="426"/>
        <w:jc w:val="both"/>
        <w:rPr>
          <w:rFonts w:ascii="Verdana" w:hAnsi="Verdana"/>
          <w:sz w:val="20"/>
          <w:szCs w:val="20"/>
        </w:rPr>
      </w:pPr>
      <w:r>
        <w:rPr>
          <w:rFonts w:ascii="Verdana" w:hAnsi="Verdana"/>
          <w:sz w:val="20"/>
          <w:szCs w:val="20"/>
        </w:rPr>
        <w:t xml:space="preserve">Only access the personal data that you have authority to access, and only for </w:t>
      </w:r>
      <w:proofErr w:type="spellStart"/>
      <w:r>
        <w:rPr>
          <w:rFonts w:ascii="Verdana" w:hAnsi="Verdana"/>
          <w:sz w:val="20"/>
          <w:szCs w:val="20"/>
        </w:rPr>
        <w:t>authorised</w:t>
      </w:r>
      <w:proofErr w:type="spellEnd"/>
      <w:r>
        <w:rPr>
          <w:rFonts w:ascii="Verdana" w:hAnsi="Verdana"/>
          <w:sz w:val="20"/>
          <w:szCs w:val="20"/>
        </w:rPr>
        <w:t xml:space="preserve"> purposes;</w:t>
      </w:r>
    </w:p>
    <w:p w14:paraId="5AB81E92" w14:textId="77777777" w:rsidR="00784892" w:rsidRDefault="00784892" w:rsidP="00784892">
      <w:pPr>
        <w:numPr>
          <w:ilvl w:val="0"/>
          <w:numId w:val="26"/>
        </w:numPr>
        <w:spacing w:after="160" w:line="259" w:lineRule="auto"/>
        <w:ind w:left="993" w:hanging="426"/>
        <w:jc w:val="both"/>
        <w:rPr>
          <w:rFonts w:ascii="Verdana" w:hAnsi="Verdana"/>
          <w:sz w:val="20"/>
          <w:szCs w:val="20"/>
        </w:rPr>
      </w:pPr>
      <w:r>
        <w:rPr>
          <w:rFonts w:ascii="Verdana" w:hAnsi="Verdana"/>
          <w:sz w:val="20"/>
          <w:szCs w:val="20"/>
        </w:rPr>
        <w:t xml:space="preserve">Only allow others to access personal data if they have appropriate </w:t>
      </w:r>
      <w:proofErr w:type="spellStart"/>
      <w:r>
        <w:rPr>
          <w:rFonts w:ascii="Verdana" w:hAnsi="Verdana"/>
          <w:sz w:val="20"/>
          <w:szCs w:val="20"/>
        </w:rPr>
        <w:t>authorisation</w:t>
      </w:r>
      <w:proofErr w:type="spellEnd"/>
      <w:r>
        <w:rPr>
          <w:rFonts w:ascii="Verdana" w:hAnsi="Verdana"/>
          <w:sz w:val="20"/>
          <w:szCs w:val="20"/>
        </w:rPr>
        <w:t>;</w:t>
      </w:r>
    </w:p>
    <w:p w14:paraId="6479A60C" w14:textId="77777777" w:rsidR="00784892" w:rsidRDefault="00784892" w:rsidP="00784892">
      <w:pPr>
        <w:numPr>
          <w:ilvl w:val="0"/>
          <w:numId w:val="26"/>
        </w:numPr>
        <w:spacing w:after="160" w:line="259" w:lineRule="auto"/>
        <w:ind w:left="993" w:hanging="426"/>
        <w:jc w:val="both"/>
        <w:rPr>
          <w:rFonts w:ascii="Verdana" w:hAnsi="Verdana"/>
          <w:sz w:val="20"/>
          <w:szCs w:val="20"/>
        </w:rPr>
      </w:pPr>
      <w:r>
        <w:rPr>
          <w:rFonts w:ascii="Verdana" w:hAnsi="Verdana"/>
          <w:sz w:val="20"/>
          <w:szCs w:val="20"/>
        </w:rPr>
        <w:lastRenderedPageBreak/>
        <w:t>Keep personal data secure (for example by complying with rules on access to school premises, computer access, password protection and secure file storage and destruction;</w:t>
      </w:r>
    </w:p>
    <w:p w14:paraId="29E4007D" w14:textId="77777777" w:rsidR="00784892" w:rsidRDefault="00784892" w:rsidP="00784892">
      <w:pPr>
        <w:numPr>
          <w:ilvl w:val="0"/>
          <w:numId w:val="26"/>
        </w:numPr>
        <w:spacing w:after="160" w:line="259" w:lineRule="auto"/>
        <w:ind w:left="993" w:hanging="426"/>
        <w:jc w:val="both"/>
        <w:rPr>
          <w:rFonts w:ascii="Verdana" w:hAnsi="Verdana"/>
          <w:sz w:val="20"/>
          <w:szCs w:val="20"/>
        </w:rPr>
      </w:pPr>
      <w:r>
        <w:rPr>
          <w:rFonts w:ascii="Verdana" w:hAnsi="Verdana"/>
          <w:sz w:val="20"/>
          <w:szCs w:val="20"/>
        </w:rPr>
        <w:t xml:space="preserve">Not to remove personal data or devices containing personal data from the </w:t>
      </w:r>
      <w:proofErr w:type="gramStart"/>
      <w:r>
        <w:rPr>
          <w:rFonts w:ascii="Verdana" w:hAnsi="Verdana"/>
          <w:sz w:val="20"/>
          <w:szCs w:val="20"/>
        </w:rPr>
        <w:t>School</w:t>
      </w:r>
      <w:proofErr w:type="gramEnd"/>
      <w:r>
        <w:rPr>
          <w:rFonts w:ascii="Verdana" w:hAnsi="Verdana"/>
          <w:sz w:val="20"/>
          <w:szCs w:val="20"/>
        </w:rPr>
        <w:t xml:space="preserve"> premises unless appropriate security measures are in place (such as </w:t>
      </w:r>
      <w:proofErr w:type="spellStart"/>
      <w:r>
        <w:rPr>
          <w:rFonts w:ascii="Verdana" w:hAnsi="Verdana"/>
          <w:sz w:val="20"/>
          <w:szCs w:val="20"/>
        </w:rPr>
        <w:t>pseudonymisation</w:t>
      </w:r>
      <w:proofErr w:type="spellEnd"/>
      <w:r>
        <w:rPr>
          <w:rFonts w:ascii="Verdana" w:hAnsi="Verdana"/>
          <w:sz w:val="20"/>
          <w:szCs w:val="20"/>
        </w:rPr>
        <w:t>, encryption, password protection) to secure the information;</w:t>
      </w:r>
    </w:p>
    <w:p w14:paraId="2AF384FE" w14:textId="77777777" w:rsidR="00784892" w:rsidRPr="00FB4637" w:rsidRDefault="00784892" w:rsidP="00784892">
      <w:pPr>
        <w:numPr>
          <w:ilvl w:val="0"/>
          <w:numId w:val="26"/>
        </w:numPr>
        <w:spacing w:after="160" w:line="259" w:lineRule="auto"/>
        <w:ind w:left="993" w:hanging="426"/>
        <w:jc w:val="both"/>
        <w:rPr>
          <w:rFonts w:ascii="Verdana" w:hAnsi="Verdana"/>
          <w:sz w:val="20"/>
          <w:szCs w:val="20"/>
        </w:rPr>
      </w:pPr>
      <w:r>
        <w:rPr>
          <w:rFonts w:ascii="Verdana" w:hAnsi="Verdana"/>
          <w:sz w:val="20"/>
          <w:szCs w:val="20"/>
        </w:rPr>
        <w:t>Not to store personal information on local drives.</w:t>
      </w:r>
    </w:p>
    <w:p w14:paraId="5B41C5FC" w14:textId="77777777" w:rsidR="00784892" w:rsidRPr="00551782" w:rsidRDefault="00784892" w:rsidP="00784892">
      <w:pPr>
        <w:jc w:val="both"/>
        <w:rPr>
          <w:rFonts w:ascii="Verdana" w:hAnsi="Verdana"/>
          <w:b/>
          <w:bCs/>
          <w:sz w:val="20"/>
          <w:szCs w:val="20"/>
          <w:u w:val="single"/>
        </w:rPr>
      </w:pPr>
      <w:r w:rsidRPr="00551782">
        <w:rPr>
          <w:rFonts w:ascii="Verdana" w:hAnsi="Verdana"/>
          <w:b/>
          <w:bCs/>
          <w:sz w:val="20"/>
          <w:szCs w:val="20"/>
          <w:u w:val="single"/>
        </w:rPr>
        <w:t>SECTION 4 - ACCOUNTABILITY</w:t>
      </w:r>
    </w:p>
    <w:p w14:paraId="055539D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ensure compliance with data protection principles by implementing appropriate technical and </w:t>
      </w:r>
      <w:proofErr w:type="spellStart"/>
      <w:r w:rsidRPr="00551782">
        <w:rPr>
          <w:rFonts w:ascii="Verdana" w:hAnsi="Verdana"/>
          <w:bCs/>
          <w:sz w:val="20"/>
          <w:szCs w:val="20"/>
        </w:rPr>
        <w:t>organisational</w:t>
      </w:r>
      <w:proofErr w:type="spellEnd"/>
      <w:r w:rsidRPr="00551782">
        <w:rPr>
          <w:rFonts w:ascii="Verdana" w:hAnsi="Verdana"/>
          <w:bCs/>
          <w:sz w:val="20"/>
          <w:szCs w:val="20"/>
        </w:rPr>
        <w:t xml:space="preserve"> measures. We are responsible for and demonstrate accountability with the GDPR principles. </w:t>
      </w:r>
    </w:p>
    <w:p w14:paraId="319929DA"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t>
      </w:r>
      <w:proofErr w:type="gramStart"/>
      <w:r w:rsidRPr="00551782">
        <w:rPr>
          <w:rFonts w:ascii="Verdana" w:hAnsi="Verdana"/>
          <w:bCs/>
          <w:sz w:val="20"/>
          <w:szCs w:val="20"/>
        </w:rPr>
        <w:t>have</w:t>
      </w:r>
      <w:proofErr w:type="gramEnd"/>
      <w:r w:rsidRPr="00551782">
        <w:rPr>
          <w:rFonts w:ascii="Verdana" w:hAnsi="Verdana"/>
          <w:bCs/>
          <w:sz w:val="20"/>
          <w:szCs w:val="20"/>
        </w:rPr>
        <w:t xml:space="preserve"> taken the following steps to ensure and document GDPR compliance: -</w:t>
      </w:r>
    </w:p>
    <w:p w14:paraId="5BE758E0" w14:textId="77777777" w:rsidR="00784892" w:rsidRPr="00551782" w:rsidRDefault="00784892" w:rsidP="00784892">
      <w:pPr>
        <w:jc w:val="both"/>
        <w:rPr>
          <w:rFonts w:ascii="Verdana" w:hAnsi="Verdana"/>
          <w:b/>
          <w:sz w:val="20"/>
          <w:szCs w:val="20"/>
        </w:rPr>
      </w:pPr>
      <w:r w:rsidRPr="00551782">
        <w:rPr>
          <w:rFonts w:ascii="Verdana" w:hAnsi="Verdana"/>
          <w:b/>
          <w:sz w:val="20"/>
          <w:szCs w:val="20"/>
        </w:rPr>
        <w:t>Data Protection Officer</w:t>
      </w:r>
      <w:r>
        <w:rPr>
          <w:rFonts w:ascii="Verdana" w:hAnsi="Verdana"/>
          <w:b/>
          <w:sz w:val="20"/>
          <w:szCs w:val="20"/>
        </w:rPr>
        <w:t xml:space="preserve"> (DPO)</w:t>
      </w:r>
    </w:p>
    <w:p w14:paraId="55496A8E" w14:textId="77777777" w:rsidR="00784892" w:rsidRPr="00551782" w:rsidRDefault="00784892" w:rsidP="00784892">
      <w:pPr>
        <w:jc w:val="both"/>
        <w:rPr>
          <w:rFonts w:ascii="Verdana" w:hAnsi="Verdana"/>
          <w:b/>
          <w:sz w:val="20"/>
          <w:szCs w:val="20"/>
          <w:u w:val="single"/>
        </w:rPr>
      </w:pPr>
      <w:r w:rsidRPr="00551782">
        <w:rPr>
          <w:rFonts w:ascii="Verdana" w:hAnsi="Verdana"/>
          <w:bCs/>
          <w:sz w:val="20"/>
          <w:szCs w:val="20"/>
        </w:rPr>
        <w:t>Please find below details of the School’s Data Protection Officer: -</w:t>
      </w:r>
    </w:p>
    <w:p w14:paraId="7C89B9FA"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Data Protection Officer: Judicium Consulting Limited</w:t>
      </w:r>
    </w:p>
    <w:p w14:paraId="4AB09758"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Address: 72 Cannon Street, London, EC4N 6AE</w:t>
      </w:r>
    </w:p>
    <w:p w14:paraId="73AAD79E"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 xml:space="preserve">Email: </w:t>
      </w:r>
      <w:hyperlink r:id="rId11" w:history="1">
        <w:r w:rsidRPr="00486E78">
          <w:rPr>
            <w:rFonts w:eastAsia="Verdana" w:cs="Verdana"/>
          </w:rPr>
          <w:t>dataservices@judicium.com</w:t>
        </w:r>
      </w:hyperlink>
    </w:p>
    <w:p w14:paraId="7C1EC1A1"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Web: www.judiciumeducation.co.uk</w:t>
      </w:r>
    </w:p>
    <w:p w14:paraId="42F739CB"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Telephone: 0203 326 9174</w:t>
      </w:r>
    </w:p>
    <w:p w14:paraId="217107C6" w14:textId="77777777" w:rsidR="00784892" w:rsidRPr="00486E78" w:rsidRDefault="00784892" w:rsidP="00784892">
      <w:pPr>
        <w:jc w:val="both"/>
        <w:rPr>
          <w:rFonts w:ascii="Verdana" w:eastAsia="Verdana" w:hAnsi="Verdana" w:cs="Verdana"/>
          <w:sz w:val="20"/>
          <w:szCs w:val="20"/>
        </w:rPr>
      </w:pPr>
      <w:r w:rsidRPr="00486E78">
        <w:rPr>
          <w:rFonts w:ascii="Verdana" w:eastAsia="Verdana" w:hAnsi="Verdana" w:cs="Verdana"/>
          <w:sz w:val="20"/>
          <w:szCs w:val="20"/>
        </w:rPr>
        <w:t xml:space="preserve">Lead Contact: Craig Stilwell </w:t>
      </w:r>
    </w:p>
    <w:p w14:paraId="08440768" w14:textId="77777777" w:rsidR="00784892" w:rsidRPr="00551782" w:rsidRDefault="00784892" w:rsidP="00784892">
      <w:pPr>
        <w:jc w:val="both"/>
        <w:rPr>
          <w:rFonts w:ascii="Verdana" w:hAnsi="Verdana"/>
          <w:b/>
          <w:sz w:val="20"/>
          <w:szCs w:val="20"/>
          <w:u w:val="single"/>
        </w:rPr>
      </w:pPr>
      <w:r w:rsidRPr="00551782">
        <w:rPr>
          <w:rFonts w:ascii="Verdana" w:hAnsi="Verdana"/>
          <w:bCs/>
          <w:sz w:val="20"/>
          <w:szCs w:val="20"/>
        </w:rPr>
        <w:t xml:space="preserve">The </w:t>
      </w:r>
      <w:r>
        <w:rPr>
          <w:rFonts w:ascii="Verdana" w:hAnsi="Verdana"/>
          <w:bCs/>
          <w:sz w:val="20"/>
          <w:szCs w:val="20"/>
        </w:rPr>
        <w:t>DPO</w:t>
      </w:r>
      <w:r w:rsidRPr="00551782">
        <w:rPr>
          <w:rFonts w:ascii="Verdana" w:hAnsi="Verdana"/>
          <w:bCs/>
          <w:sz w:val="20"/>
          <w:szCs w:val="20"/>
        </w:rPr>
        <w:t xml:space="preserve"> is responsible for overseeing this data protection policy and developing data-related policies and guidelines. </w:t>
      </w:r>
    </w:p>
    <w:p w14:paraId="34DCD768"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Please contact the </w:t>
      </w:r>
      <w:r>
        <w:rPr>
          <w:rFonts w:ascii="Verdana" w:hAnsi="Verdana"/>
          <w:bCs/>
          <w:sz w:val="20"/>
          <w:szCs w:val="20"/>
        </w:rPr>
        <w:t>DPO</w:t>
      </w:r>
      <w:r w:rsidRPr="00551782">
        <w:rPr>
          <w:rFonts w:ascii="Verdana" w:hAnsi="Verdana"/>
          <w:bCs/>
          <w:sz w:val="20"/>
          <w:szCs w:val="20"/>
        </w:rPr>
        <w:t xml:space="preserve"> with any questions about the operation of this Data Protection Policy or the GDPR or if you have any concerns that this policy is not being or has not been followed. </w:t>
      </w:r>
      <w:proofErr w:type="gramStart"/>
      <w:r w:rsidRPr="00551782">
        <w:rPr>
          <w:rFonts w:ascii="Verdana" w:hAnsi="Verdana"/>
          <w:bCs/>
          <w:sz w:val="20"/>
          <w:szCs w:val="20"/>
        </w:rPr>
        <w:t>In particular, you</w:t>
      </w:r>
      <w:proofErr w:type="gramEnd"/>
      <w:r w:rsidRPr="00551782">
        <w:rPr>
          <w:rFonts w:ascii="Verdana" w:hAnsi="Verdana"/>
          <w:bCs/>
          <w:sz w:val="20"/>
          <w:szCs w:val="20"/>
        </w:rPr>
        <w:t xml:space="preserve"> must always contact the </w:t>
      </w:r>
      <w:r>
        <w:rPr>
          <w:rFonts w:ascii="Verdana" w:hAnsi="Verdana"/>
          <w:bCs/>
          <w:sz w:val="20"/>
          <w:szCs w:val="20"/>
        </w:rPr>
        <w:t>DPO</w:t>
      </w:r>
      <w:r w:rsidRPr="00551782">
        <w:rPr>
          <w:rFonts w:ascii="Verdana" w:hAnsi="Verdana"/>
          <w:bCs/>
          <w:sz w:val="20"/>
          <w:szCs w:val="20"/>
        </w:rPr>
        <w:t xml:space="preserve"> in the following circumstances: -</w:t>
      </w:r>
    </w:p>
    <w:p w14:paraId="17407438"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If you are unsure of the lawful basis being relied on by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to process personal data;</w:t>
      </w:r>
    </w:p>
    <w:p w14:paraId="1EB74E1B"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need to rely on consent as a fair reason for processing (please see below the section on consent for further detail);</w:t>
      </w:r>
    </w:p>
    <w:p w14:paraId="793C1967"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need to draft privacy notices or fair processing notices;</w:t>
      </w:r>
    </w:p>
    <w:p w14:paraId="11A77C15"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If you are unsure about the retention periods for the personal data being processed </w:t>
      </w:r>
    </w:p>
    <w:p w14:paraId="614FE840"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are unsure about what security measures need to be put in place to protect personal data;</w:t>
      </w:r>
    </w:p>
    <w:p w14:paraId="518DC90C"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If there has been a personal data breach </w:t>
      </w:r>
    </w:p>
    <w:p w14:paraId="4766BD7B"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 xml:space="preserve">If you are unsure on what basis to transfer personal data outside the </w:t>
      </w:r>
      <w:r>
        <w:rPr>
          <w:rFonts w:ascii="Verdana" w:hAnsi="Verdana"/>
          <w:bCs/>
          <w:sz w:val="20"/>
          <w:szCs w:val="20"/>
        </w:rPr>
        <w:t>EEA</w:t>
      </w:r>
      <w:r w:rsidRPr="00551782">
        <w:rPr>
          <w:rFonts w:ascii="Verdana" w:hAnsi="Verdana"/>
          <w:bCs/>
          <w:sz w:val="20"/>
          <w:szCs w:val="20"/>
        </w:rPr>
        <w:t>;</w:t>
      </w:r>
    </w:p>
    <w:p w14:paraId="4B7FF5A5"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lastRenderedPageBreak/>
        <w:t>If you need any assistance dealing with any rights invoked by a data subject;</w:t>
      </w:r>
    </w:p>
    <w:p w14:paraId="06FF8C3E"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Whenever you are engaging in a significant new (or a change in) processing activity which is likely to require a data protection impact assessment or if you plan to use personal data for purposes other than what it was collected for;</w:t>
      </w:r>
    </w:p>
    <w:p w14:paraId="14B3DD13"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plan to undertake any activities involving automated processing or automated decision making;</w:t>
      </w:r>
    </w:p>
    <w:p w14:paraId="5334DE5E"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need help complying with applicable law when carrying out direct marketing activities;</w:t>
      </w:r>
    </w:p>
    <w:p w14:paraId="2E43AC64" w14:textId="77777777" w:rsidR="00784892" w:rsidRPr="00551782" w:rsidRDefault="00784892" w:rsidP="00784892">
      <w:pPr>
        <w:numPr>
          <w:ilvl w:val="0"/>
          <w:numId w:val="22"/>
        </w:numPr>
        <w:spacing w:after="160" w:line="259" w:lineRule="auto"/>
        <w:ind w:left="993" w:hanging="426"/>
        <w:jc w:val="both"/>
        <w:rPr>
          <w:rFonts w:ascii="Verdana" w:hAnsi="Verdana"/>
          <w:bCs/>
          <w:sz w:val="20"/>
          <w:szCs w:val="20"/>
        </w:rPr>
      </w:pPr>
      <w:r w:rsidRPr="00551782">
        <w:rPr>
          <w:rFonts w:ascii="Verdana" w:hAnsi="Verdana"/>
          <w:bCs/>
          <w:sz w:val="20"/>
          <w:szCs w:val="20"/>
        </w:rPr>
        <w:t>If you need help with any contracts or other areas in relation to sharing personal data with third parties.</w:t>
      </w:r>
    </w:p>
    <w:p w14:paraId="753955E9" w14:textId="77777777" w:rsidR="00784892" w:rsidRPr="00551782" w:rsidRDefault="00784892" w:rsidP="00784892">
      <w:pPr>
        <w:jc w:val="both"/>
        <w:rPr>
          <w:rFonts w:ascii="Verdana" w:hAnsi="Verdana"/>
          <w:b/>
          <w:bCs/>
          <w:sz w:val="20"/>
          <w:szCs w:val="20"/>
        </w:rPr>
      </w:pPr>
      <w:r w:rsidRPr="00551782">
        <w:rPr>
          <w:rFonts w:ascii="Verdana" w:hAnsi="Verdana"/>
          <w:b/>
          <w:bCs/>
          <w:sz w:val="20"/>
          <w:szCs w:val="20"/>
        </w:rPr>
        <w:t>Personal Data Breaches</w:t>
      </w:r>
    </w:p>
    <w:p w14:paraId="33A1C6D4"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GDPR requires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to notify any applicable personal data breach to the In</w:t>
      </w:r>
      <w:r>
        <w:rPr>
          <w:rFonts w:ascii="Verdana" w:hAnsi="Verdana"/>
          <w:bCs/>
          <w:sz w:val="20"/>
          <w:szCs w:val="20"/>
        </w:rPr>
        <w:t>formation Commissioner’s Office (ICO)</w:t>
      </w:r>
      <w:r w:rsidRPr="00551782">
        <w:rPr>
          <w:rFonts w:ascii="Verdana" w:hAnsi="Verdana"/>
          <w:bCs/>
          <w:sz w:val="20"/>
          <w:szCs w:val="20"/>
        </w:rPr>
        <w:t>.</w:t>
      </w:r>
    </w:p>
    <w:p w14:paraId="60557E2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We have put in place procedures to deal with any suspected personal data breach and will notify data subjects or any applicable regulator where we are legally required to do so.</w:t>
      </w:r>
    </w:p>
    <w:p w14:paraId="4AD61894" w14:textId="434B90A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If you know or suspect that a personal data breach has occurred, do not attempt to investigate the matter yourself. Immediately contact the person designated as the key point of contact for personal data breaches (who is </w:t>
      </w:r>
      <w:r w:rsidR="00707AA7">
        <w:rPr>
          <w:rFonts w:ascii="Verdana" w:hAnsi="Verdana"/>
          <w:bCs/>
          <w:sz w:val="20"/>
          <w:szCs w:val="20"/>
        </w:rPr>
        <w:t>Krista Green</w:t>
      </w:r>
      <w:r w:rsidRPr="00551782">
        <w:rPr>
          <w:rFonts w:ascii="Verdana" w:hAnsi="Verdana"/>
          <w:bCs/>
          <w:sz w:val="20"/>
          <w:szCs w:val="20"/>
        </w:rPr>
        <w:t xml:space="preserve">) or your </w:t>
      </w:r>
      <w:r>
        <w:rPr>
          <w:rFonts w:ascii="Verdana" w:hAnsi="Verdana"/>
          <w:bCs/>
          <w:sz w:val="20"/>
          <w:szCs w:val="20"/>
        </w:rPr>
        <w:t>DPO</w:t>
      </w:r>
      <w:r w:rsidRPr="00551782">
        <w:rPr>
          <w:rFonts w:ascii="Verdana" w:hAnsi="Verdana"/>
          <w:bCs/>
          <w:sz w:val="20"/>
          <w:szCs w:val="20"/>
        </w:rPr>
        <w:t>.</w:t>
      </w:r>
    </w:p>
    <w:p w14:paraId="1279C142" w14:textId="77777777" w:rsidR="00784892" w:rsidRPr="00551782" w:rsidRDefault="00784892" w:rsidP="00784892">
      <w:pPr>
        <w:jc w:val="both"/>
        <w:rPr>
          <w:rFonts w:ascii="Verdana" w:hAnsi="Verdana"/>
          <w:b/>
          <w:bCs/>
          <w:sz w:val="20"/>
          <w:szCs w:val="20"/>
        </w:rPr>
      </w:pPr>
      <w:r w:rsidRPr="00551782">
        <w:rPr>
          <w:rFonts w:ascii="Verdana" w:hAnsi="Verdana"/>
          <w:b/>
          <w:bCs/>
          <w:sz w:val="20"/>
          <w:szCs w:val="20"/>
        </w:rPr>
        <w:t>Transparency</w:t>
      </w:r>
      <w:r>
        <w:rPr>
          <w:rFonts w:ascii="Verdana" w:hAnsi="Verdana"/>
          <w:b/>
          <w:bCs/>
          <w:sz w:val="20"/>
          <w:szCs w:val="20"/>
        </w:rPr>
        <w:t xml:space="preserve"> and Privacy Notices</w:t>
      </w:r>
    </w:p>
    <w:p w14:paraId="63F7AC22"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provide detailed, specific information </w:t>
      </w:r>
      <w:proofErr w:type="gramStart"/>
      <w:r w:rsidRPr="00551782">
        <w:rPr>
          <w:rFonts w:ascii="Verdana" w:hAnsi="Verdana"/>
          <w:bCs/>
          <w:sz w:val="20"/>
          <w:szCs w:val="20"/>
        </w:rPr>
        <w:t>to</w:t>
      </w:r>
      <w:proofErr w:type="gramEnd"/>
      <w:r w:rsidRPr="00551782">
        <w:rPr>
          <w:rFonts w:ascii="Verdana" w:hAnsi="Verdana"/>
          <w:bCs/>
          <w:sz w:val="20"/>
          <w:szCs w:val="20"/>
        </w:rPr>
        <w:t xml:space="preserve"> data subjects. This information will be provided through the </w:t>
      </w:r>
      <w:proofErr w:type="gramStart"/>
      <w:r w:rsidRPr="00551782">
        <w:rPr>
          <w:rFonts w:ascii="Verdana" w:hAnsi="Verdana"/>
          <w:bCs/>
          <w:sz w:val="20"/>
          <w:szCs w:val="20"/>
        </w:rPr>
        <w:t>School’s</w:t>
      </w:r>
      <w:proofErr w:type="gramEnd"/>
      <w:r w:rsidRPr="00551782">
        <w:rPr>
          <w:rFonts w:ascii="Verdana" w:hAnsi="Verdana"/>
          <w:bCs/>
          <w:sz w:val="20"/>
          <w:szCs w:val="20"/>
        </w:rPr>
        <w:t xml:space="preserve"> privacy notices which are concise, transparent, intelligible, easily accessible and in clear and plain language so that a data subject can easily understand them. </w:t>
      </w:r>
      <w:r>
        <w:rPr>
          <w:rFonts w:ascii="Verdana" w:hAnsi="Verdana"/>
          <w:bCs/>
          <w:sz w:val="20"/>
          <w:szCs w:val="20"/>
        </w:rPr>
        <w:t xml:space="preserve">Privacy notices </w:t>
      </w:r>
      <w:proofErr w:type="gramStart"/>
      <w:r>
        <w:rPr>
          <w:rFonts w:ascii="Verdana" w:hAnsi="Verdana"/>
          <w:bCs/>
          <w:sz w:val="20"/>
          <w:szCs w:val="20"/>
        </w:rPr>
        <w:t>sets</w:t>
      </w:r>
      <w:proofErr w:type="gramEnd"/>
      <w:r>
        <w:rPr>
          <w:rFonts w:ascii="Verdana" w:hAnsi="Verdana"/>
          <w:bCs/>
          <w:sz w:val="20"/>
          <w:szCs w:val="20"/>
        </w:rPr>
        <w:t xml:space="preserve"> out information for data subjects about how the </w:t>
      </w:r>
      <w:proofErr w:type="gramStart"/>
      <w:r>
        <w:rPr>
          <w:rFonts w:ascii="Verdana" w:hAnsi="Verdana"/>
          <w:bCs/>
          <w:sz w:val="20"/>
          <w:szCs w:val="20"/>
        </w:rPr>
        <w:t>School</w:t>
      </w:r>
      <w:proofErr w:type="gramEnd"/>
      <w:r>
        <w:rPr>
          <w:rFonts w:ascii="Verdana" w:hAnsi="Verdana"/>
          <w:bCs/>
          <w:sz w:val="20"/>
          <w:szCs w:val="20"/>
        </w:rPr>
        <w:t xml:space="preserve"> </w:t>
      </w:r>
      <w:proofErr w:type="gramStart"/>
      <w:r>
        <w:rPr>
          <w:rFonts w:ascii="Verdana" w:hAnsi="Verdana"/>
          <w:bCs/>
          <w:sz w:val="20"/>
          <w:szCs w:val="20"/>
        </w:rPr>
        <w:t>use</w:t>
      </w:r>
      <w:proofErr w:type="gramEnd"/>
      <w:r>
        <w:rPr>
          <w:rFonts w:ascii="Verdana" w:hAnsi="Verdana"/>
          <w:bCs/>
          <w:sz w:val="20"/>
          <w:szCs w:val="20"/>
        </w:rPr>
        <w:t xml:space="preserve"> their data and the </w:t>
      </w:r>
      <w:proofErr w:type="gramStart"/>
      <w:r>
        <w:rPr>
          <w:rFonts w:ascii="Verdana" w:hAnsi="Verdana"/>
          <w:bCs/>
          <w:sz w:val="20"/>
          <w:szCs w:val="20"/>
        </w:rPr>
        <w:t>School’s</w:t>
      </w:r>
      <w:proofErr w:type="gramEnd"/>
      <w:r w:rsidRPr="00551782">
        <w:rPr>
          <w:rFonts w:ascii="Verdana" w:hAnsi="Verdana"/>
          <w:bCs/>
          <w:sz w:val="20"/>
          <w:szCs w:val="20"/>
        </w:rPr>
        <w:t xml:space="preserve"> privacy notices are tailored to suit the data subject.</w:t>
      </w:r>
    </w:p>
    <w:p w14:paraId="2F93862B" w14:textId="77777777" w:rsidR="00784892" w:rsidRPr="00551782" w:rsidRDefault="00784892" w:rsidP="00784892">
      <w:pPr>
        <w:jc w:val="both"/>
        <w:rPr>
          <w:rFonts w:ascii="Verdana" w:hAnsi="Verdana"/>
          <w:bCs/>
          <w:sz w:val="20"/>
          <w:szCs w:val="20"/>
        </w:rPr>
      </w:pPr>
      <w:r w:rsidRPr="00551782">
        <w:rPr>
          <w:rFonts w:ascii="Verdana" w:hAnsi="Verdana"/>
          <w:bCs/>
          <w:sz w:val="20"/>
          <w:szCs w:val="20"/>
        </w:rPr>
        <w:t xml:space="preserve">Whenever we collect personal data directly from data subjects, including for human resources or employment purposes, we will provide the data subject with all the information required by the GDPR including the identity of the data protection officer, the </w:t>
      </w:r>
      <w:proofErr w:type="gramStart"/>
      <w:r w:rsidRPr="00551782">
        <w:rPr>
          <w:rFonts w:ascii="Verdana" w:hAnsi="Verdana"/>
          <w:bCs/>
          <w:sz w:val="20"/>
          <w:szCs w:val="20"/>
        </w:rPr>
        <w:t>School’s</w:t>
      </w:r>
      <w:proofErr w:type="gramEnd"/>
      <w:r w:rsidRPr="00551782">
        <w:rPr>
          <w:rFonts w:ascii="Verdana" w:hAnsi="Verdana"/>
          <w:bCs/>
          <w:sz w:val="20"/>
          <w:szCs w:val="20"/>
        </w:rPr>
        <w:t xml:space="preserve"> contact details, how and why we will use, process, disclose, protect and retain personal data. This will be provided in our privacy notice.</w:t>
      </w:r>
    </w:p>
    <w:p w14:paraId="498EF617" w14:textId="26764085" w:rsidR="00784892" w:rsidRDefault="00784892" w:rsidP="00784892">
      <w:pPr>
        <w:jc w:val="both"/>
        <w:rPr>
          <w:rFonts w:ascii="Verdana" w:hAnsi="Verdana"/>
          <w:bCs/>
          <w:sz w:val="20"/>
          <w:szCs w:val="20"/>
        </w:rPr>
      </w:pPr>
      <w:r w:rsidRPr="00551782">
        <w:rPr>
          <w:rFonts w:ascii="Verdana" w:hAnsi="Verdana"/>
          <w:bCs/>
          <w:sz w:val="20"/>
          <w:szCs w:val="20"/>
        </w:rPr>
        <w:t xml:space="preserve">When personal data is collected indirectly (for example from a third party or </w:t>
      </w:r>
      <w:r w:rsidR="00707AA7" w:rsidRPr="00551782">
        <w:rPr>
          <w:rFonts w:ascii="Verdana" w:hAnsi="Verdana"/>
          <w:bCs/>
          <w:sz w:val="20"/>
          <w:szCs w:val="20"/>
        </w:rPr>
        <w:t>publicly</w:t>
      </w:r>
      <w:r w:rsidRPr="00551782">
        <w:rPr>
          <w:rFonts w:ascii="Verdana" w:hAnsi="Verdana"/>
          <w:bCs/>
          <w:sz w:val="20"/>
          <w:szCs w:val="20"/>
        </w:rPr>
        <w:t xml:space="preserve"> available source), we will provide the data subject with the above information as soon as possible after receiving the data. The </w:t>
      </w:r>
      <w:proofErr w:type="gramStart"/>
      <w:r w:rsidRPr="00551782">
        <w:rPr>
          <w:rFonts w:ascii="Verdana" w:hAnsi="Verdana"/>
          <w:bCs/>
          <w:sz w:val="20"/>
          <w:szCs w:val="20"/>
        </w:rPr>
        <w:t>School</w:t>
      </w:r>
      <w:proofErr w:type="gramEnd"/>
      <w:r w:rsidRPr="00551782">
        <w:rPr>
          <w:rFonts w:ascii="Verdana" w:hAnsi="Verdana"/>
          <w:bCs/>
          <w:sz w:val="20"/>
          <w:szCs w:val="20"/>
        </w:rPr>
        <w:t xml:space="preserve"> will also confirm whether that third party has collected and processed data in accordance with the GDPR.</w:t>
      </w:r>
    </w:p>
    <w:p w14:paraId="0C839B5D" w14:textId="77777777" w:rsidR="00784892" w:rsidRDefault="00784892" w:rsidP="00784892">
      <w:pPr>
        <w:jc w:val="both"/>
        <w:rPr>
          <w:rFonts w:ascii="Verdana" w:hAnsi="Verdana"/>
          <w:bCs/>
          <w:sz w:val="20"/>
          <w:szCs w:val="20"/>
        </w:rPr>
      </w:pPr>
      <w:r>
        <w:rPr>
          <w:rFonts w:ascii="Verdana" w:hAnsi="Verdana"/>
          <w:bCs/>
          <w:sz w:val="20"/>
          <w:szCs w:val="20"/>
        </w:rPr>
        <w:t>Notifications shall be in accordance with ICO guidance and, where relevant, be written in a form understandable by those defined as “children” under the GDPR</w:t>
      </w:r>
    </w:p>
    <w:p w14:paraId="2FEBEB72" w14:textId="77777777" w:rsidR="00784892" w:rsidRDefault="00784892" w:rsidP="00784892">
      <w:pPr>
        <w:jc w:val="both"/>
        <w:rPr>
          <w:rFonts w:ascii="Verdana" w:hAnsi="Verdana"/>
          <w:b/>
          <w:bCs/>
          <w:sz w:val="20"/>
          <w:szCs w:val="20"/>
        </w:rPr>
      </w:pPr>
      <w:r>
        <w:rPr>
          <w:rFonts w:ascii="Verdana" w:hAnsi="Verdana"/>
          <w:b/>
          <w:bCs/>
          <w:sz w:val="20"/>
          <w:szCs w:val="20"/>
        </w:rPr>
        <w:t>Privacy By Design</w:t>
      </w:r>
    </w:p>
    <w:p w14:paraId="08B431C9" w14:textId="77777777" w:rsidR="00784892" w:rsidRDefault="00784892" w:rsidP="00784892">
      <w:pPr>
        <w:jc w:val="both"/>
        <w:rPr>
          <w:rFonts w:ascii="Verdana" w:hAnsi="Verdana"/>
          <w:bCs/>
          <w:sz w:val="20"/>
          <w:szCs w:val="20"/>
        </w:rPr>
      </w:pPr>
      <w:r>
        <w:rPr>
          <w:rFonts w:ascii="Verdana" w:hAnsi="Verdana"/>
          <w:bCs/>
          <w:sz w:val="20"/>
          <w:szCs w:val="20"/>
        </w:rPr>
        <w:t xml:space="preserve">The </w:t>
      </w:r>
      <w:proofErr w:type="gramStart"/>
      <w:r>
        <w:rPr>
          <w:rFonts w:ascii="Verdana" w:hAnsi="Verdana"/>
          <w:bCs/>
          <w:sz w:val="20"/>
          <w:szCs w:val="20"/>
        </w:rPr>
        <w:t>School</w:t>
      </w:r>
      <w:proofErr w:type="gramEnd"/>
      <w:r>
        <w:rPr>
          <w:rFonts w:ascii="Verdana" w:hAnsi="Verdana"/>
          <w:bCs/>
          <w:sz w:val="20"/>
          <w:szCs w:val="20"/>
        </w:rPr>
        <w:t xml:space="preserve"> </w:t>
      </w:r>
      <w:proofErr w:type="gramStart"/>
      <w:r>
        <w:rPr>
          <w:rFonts w:ascii="Verdana" w:hAnsi="Verdana"/>
          <w:bCs/>
          <w:sz w:val="20"/>
          <w:szCs w:val="20"/>
        </w:rPr>
        <w:t>adopt</w:t>
      </w:r>
      <w:proofErr w:type="gramEnd"/>
      <w:r>
        <w:rPr>
          <w:rFonts w:ascii="Verdana" w:hAnsi="Verdana"/>
          <w:bCs/>
          <w:sz w:val="20"/>
          <w:szCs w:val="20"/>
        </w:rPr>
        <w:t xml:space="preserve"> a privacy be design approach to data protection to ensure that we adhere to data compliance and to implement technical and </w:t>
      </w:r>
      <w:proofErr w:type="spellStart"/>
      <w:r>
        <w:rPr>
          <w:rFonts w:ascii="Verdana" w:hAnsi="Verdana"/>
          <w:bCs/>
          <w:sz w:val="20"/>
          <w:szCs w:val="20"/>
        </w:rPr>
        <w:t>organisational</w:t>
      </w:r>
      <w:proofErr w:type="spellEnd"/>
      <w:r>
        <w:rPr>
          <w:rFonts w:ascii="Verdana" w:hAnsi="Verdana"/>
          <w:bCs/>
          <w:sz w:val="20"/>
          <w:szCs w:val="20"/>
        </w:rPr>
        <w:t xml:space="preserve"> measures in an effective manner.</w:t>
      </w:r>
    </w:p>
    <w:p w14:paraId="03E6966F" w14:textId="77777777" w:rsidR="00784892" w:rsidRDefault="00784892" w:rsidP="00784892">
      <w:pPr>
        <w:jc w:val="both"/>
        <w:rPr>
          <w:rFonts w:ascii="Verdana" w:hAnsi="Verdana"/>
          <w:bCs/>
          <w:sz w:val="20"/>
          <w:szCs w:val="20"/>
        </w:rPr>
      </w:pPr>
      <w:r w:rsidRPr="00184DDC">
        <w:rPr>
          <w:rFonts w:ascii="Verdana" w:hAnsi="Verdana"/>
          <w:bCs/>
          <w:sz w:val="20"/>
          <w:szCs w:val="20"/>
        </w:rPr>
        <w:lastRenderedPageBreak/>
        <w:t>Privacy by design is an approach that promotes privacy and data protection compliance from the start.</w:t>
      </w:r>
      <w:r>
        <w:rPr>
          <w:rFonts w:ascii="Verdana" w:hAnsi="Verdana"/>
          <w:bCs/>
          <w:sz w:val="20"/>
          <w:szCs w:val="20"/>
        </w:rPr>
        <w:t xml:space="preserve"> To help us achieve this, the </w:t>
      </w:r>
      <w:proofErr w:type="gramStart"/>
      <w:r>
        <w:rPr>
          <w:rFonts w:ascii="Verdana" w:hAnsi="Verdana"/>
          <w:bCs/>
          <w:sz w:val="20"/>
          <w:szCs w:val="20"/>
        </w:rPr>
        <w:t>School</w:t>
      </w:r>
      <w:proofErr w:type="gramEnd"/>
      <w:r>
        <w:rPr>
          <w:rFonts w:ascii="Verdana" w:hAnsi="Verdana"/>
          <w:bCs/>
          <w:sz w:val="20"/>
          <w:szCs w:val="20"/>
        </w:rPr>
        <w:t xml:space="preserve"> </w:t>
      </w:r>
      <w:proofErr w:type="gramStart"/>
      <w:r>
        <w:rPr>
          <w:rFonts w:ascii="Verdana" w:hAnsi="Verdana"/>
          <w:bCs/>
          <w:sz w:val="20"/>
          <w:szCs w:val="20"/>
        </w:rPr>
        <w:t>takes into account</w:t>
      </w:r>
      <w:proofErr w:type="gramEnd"/>
      <w:r>
        <w:rPr>
          <w:rFonts w:ascii="Verdana" w:hAnsi="Verdana"/>
          <w:bCs/>
          <w:sz w:val="20"/>
          <w:szCs w:val="20"/>
        </w:rPr>
        <w:t xml:space="preserve"> the nature and purposes of the processing, any cost of implementation and any risks to rights and freedoms of data subjects when implementing data processes.</w:t>
      </w:r>
    </w:p>
    <w:p w14:paraId="4025CC75" w14:textId="77777777" w:rsidR="00784892" w:rsidRPr="00184DDC" w:rsidRDefault="00784892" w:rsidP="00784892">
      <w:pPr>
        <w:jc w:val="both"/>
        <w:rPr>
          <w:rFonts w:ascii="Verdana" w:hAnsi="Verdana"/>
          <w:b/>
          <w:bCs/>
          <w:sz w:val="20"/>
          <w:szCs w:val="20"/>
        </w:rPr>
      </w:pPr>
      <w:r w:rsidRPr="00184DDC">
        <w:rPr>
          <w:rFonts w:ascii="Verdana" w:hAnsi="Verdana"/>
          <w:b/>
          <w:bCs/>
          <w:sz w:val="20"/>
          <w:szCs w:val="20"/>
        </w:rPr>
        <w:t>Data Protection Impact Assessments (DPIAs)</w:t>
      </w:r>
    </w:p>
    <w:p w14:paraId="05217DD3" w14:textId="77777777" w:rsidR="00784892" w:rsidRDefault="00784892" w:rsidP="00784892">
      <w:pPr>
        <w:jc w:val="both"/>
        <w:rPr>
          <w:rFonts w:ascii="Verdana" w:hAnsi="Verdana"/>
          <w:sz w:val="20"/>
          <w:szCs w:val="20"/>
        </w:rPr>
      </w:pPr>
      <w:proofErr w:type="gramStart"/>
      <w:r>
        <w:rPr>
          <w:rFonts w:ascii="Verdana" w:hAnsi="Verdana"/>
          <w:bCs/>
          <w:sz w:val="20"/>
          <w:szCs w:val="20"/>
        </w:rPr>
        <w:t>In order to</w:t>
      </w:r>
      <w:proofErr w:type="gramEnd"/>
      <w:r>
        <w:rPr>
          <w:rFonts w:ascii="Verdana" w:hAnsi="Verdana"/>
          <w:bCs/>
          <w:sz w:val="20"/>
          <w:szCs w:val="20"/>
        </w:rPr>
        <w:t xml:space="preserve"> achieve </w:t>
      </w:r>
      <w:proofErr w:type="gramStart"/>
      <w:r>
        <w:rPr>
          <w:rFonts w:ascii="Verdana" w:hAnsi="Verdana"/>
          <w:bCs/>
          <w:sz w:val="20"/>
          <w:szCs w:val="20"/>
        </w:rPr>
        <w:t>a privacy</w:t>
      </w:r>
      <w:proofErr w:type="gramEnd"/>
      <w:r>
        <w:rPr>
          <w:rFonts w:ascii="Verdana" w:hAnsi="Verdana"/>
          <w:bCs/>
          <w:sz w:val="20"/>
          <w:szCs w:val="20"/>
        </w:rPr>
        <w:t xml:space="preserve"> by design approach, the </w:t>
      </w:r>
      <w:proofErr w:type="gramStart"/>
      <w:r>
        <w:rPr>
          <w:rFonts w:ascii="Verdana" w:hAnsi="Verdana"/>
          <w:bCs/>
          <w:sz w:val="20"/>
          <w:szCs w:val="20"/>
        </w:rPr>
        <w:t>School</w:t>
      </w:r>
      <w:proofErr w:type="gramEnd"/>
      <w:r>
        <w:rPr>
          <w:rFonts w:ascii="Verdana" w:hAnsi="Verdana"/>
          <w:bCs/>
          <w:sz w:val="20"/>
          <w:szCs w:val="20"/>
        </w:rPr>
        <w:t xml:space="preserve"> conduct </w:t>
      </w:r>
      <w:r w:rsidRPr="00551782">
        <w:rPr>
          <w:rFonts w:ascii="Verdana" w:hAnsi="Verdana"/>
          <w:sz w:val="20"/>
          <w:szCs w:val="20"/>
        </w:rPr>
        <w:t xml:space="preserve">DPIAs for any new technologies or </w:t>
      </w:r>
      <w:proofErr w:type="spellStart"/>
      <w:r w:rsidRPr="00551782">
        <w:rPr>
          <w:rFonts w:ascii="Verdana" w:hAnsi="Verdana"/>
          <w:sz w:val="20"/>
          <w:szCs w:val="20"/>
        </w:rPr>
        <w:t>programmes</w:t>
      </w:r>
      <w:proofErr w:type="spellEnd"/>
      <w:r w:rsidRPr="00551782">
        <w:rPr>
          <w:rFonts w:ascii="Verdana" w:hAnsi="Verdana"/>
          <w:sz w:val="20"/>
          <w:szCs w:val="20"/>
        </w:rPr>
        <w:t xml:space="preserve"> being used by the </w:t>
      </w:r>
      <w:proofErr w:type="gramStart"/>
      <w:r w:rsidRPr="00551782">
        <w:rPr>
          <w:rFonts w:ascii="Verdana" w:hAnsi="Verdana"/>
          <w:sz w:val="20"/>
          <w:szCs w:val="20"/>
        </w:rPr>
        <w:t>School</w:t>
      </w:r>
      <w:proofErr w:type="gramEnd"/>
      <w:r w:rsidRPr="00551782">
        <w:rPr>
          <w:rFonts w:ascii="Verdana" w:hAnsi="Verdana"/>
          <w:sz w:val="20"/>
          <w:szCs w:val="20"/>
        </w:rPr>
        <w:t xml:space="preserve"> which could affect the processing of personal data.</w:t>
      </w:r>
      <w:r>
        <w:rPr>
          <w:rFonts w:ascii="Verdana" w:hAnsi="Verdana"/>
          <w:sz w:val="20"/>
          <w:szCs w:val="20"/>
        </w:rPr>
        <w:t xml:space="preserve"> In any event the </w:t>
      </w:r>
      <w:proofErr w:type="gramStart"/>
      <w:r>
        <w:rPr>
          <w:rFonts w:ascii="Verdana" w:hAnsi="Verdana"/>
          <w:sz w:val="20"/>
          <w:szCs w:val="20"/>
        </w:rPr>
        <w:t>School</w:t>
      </w:r>
      <w:proofErr w:type="gramEnd"/>
      <w:r>
        <w:rPr>
          <w:rFonts w:ascii="Verdana" w:hAnsi="Verdana"/>
          <w:sz w:val="20"/>
          <w:szCs w:val="20"/>
        </w:rPr>
        <w:t xml:space="preserve"> carries out DPIAs when required by the GDPR in the following circumstances: -</w:t>
      </w:r>
    </w:p>
    <w:p w14:paraId="70E4A88B" w14:textId="77777777" w:rsidR="00784892" w:rsidRDefault="00784892" w:rsidP="00784892">
      <w:pPr>
        <w:pStyle w:val="ListParagraph"/>
        <w:numPr>
          <w:ilvl w:val="0"/>
          <w:numId w:val="27"/>
        </w:numPr>
        <w:spacing w:after="160" w:line="259" w:lineRule="auto"/>
        <w:ind w:left="993" w:hanging="426"/>
        <w:jc w:val="both"/>
        <w:rPr>
          <w:rFonts w:ascii="Verdana" w:hAnsi="Verdana"/>
        </w:rPr>
      </w:pPr>
      <w:r>
        <w:rPr>
          <w:rFonts w:ascii="Verdana" w:hAnsi="Verdana"/>
        </w:rPr>
        <w:t>For the use of new technologies (programs, systems or processes) or changing technologies;</w:t>
      </w:r>
    </w:p>
    <w:p w14:paraId="0F22D2BC" w14:textId="77777777" w:rsidR="00784892" w:rsidRDefault="00784892" w:rsidP="00784892">
      <w:pPr>
        <w:pStyle w:val="ListParagraph"/>
        <w:numPr>
          <w:ilvl w:val="0"/>
          <w:numId w:val="27"/>
        </w:numPr>
        <w:spacing w:after="160" w:line="259" w:lineRule="auto"/>
        <w:ind w:left="993" w:hanging="426"/>
        <w:jc w:val="both"/>
        <w:rPr>
          <w:rFonts w:ascii="Verdana" w:hAnsi="Verdana"/>
        </w:rPr>
      </w:pPr>
      <w:r>
        <w:rPr>
          <w:rFonts w:ascii="Verdana" w:hAnsi="Verdana"/>
        </w:rPr>
        <w:t>For the use of automated processing;</w:t>
      </w:r>
    </w:p>
    <w:p w14:paraId="45FB420D" w14:textId="77777777" w:rsidR="00784892" w:rsidRDefault="00784892" w:rsidP="00784892">
      <w:pPr>
        <w:pStyle w:val="ListParagraph"/>
        <w:numPr>
          <w:ilvl w:val="0"/>
          <w:numId w:val="27"/>
        </w:numPr>
        <w:spacing w:after="160" w:line="259" w:lineRule="auto"/>
        <w:ind w:left="993" w:hanging="426"/>
        <w:jc w:val="both"/>
        <w:rPr>
          <w:rFonts w:ascii="Verdana" w:hAnsi="Verdana"/>
        </w:rPr>
      </w:pPr>
      <w:r>
        <w:rPr>
          <w:rFonts w:ascii="Verdana" w:hAnsi="Verdana"/>
        </w:rPr>
        <w:t>For large scale processing of special category data;</w:t>
      </w:r>
    </w:p>
    <w:p w14:paraId="5321B8B3" w14:textId="77777777" w:rsidR="00784892" w:rsidRPr="00184DDC" w:rsidRDefault="00784892" w:rsidP="00784892">
      <w:pPr>
        <w:pStyle w:val="ListParagraph"/>
        <w:numPr>
          <w:ilvl w:val="0"/>
          <w:numId w:val="27"/>
        </w:numPr>
        <w:spacing w:after="160" w:line="259" w:lineRule="auto"/>
        <w:ind w:left="993" w:hanging="426"/>
        <w:jc w:val="both"/>
        <w:rPr>
          <w:rFonts w:ascii="Verdana" w:hAnsi="Verdana"/>
        </w:rPr>
      </w:pPr>
      <w:r>
        <w:rPr>
          <w:rFonts w:ascii="Verdana" w:hAnsi="Verdana"/>
        </w:rPr>
        <w:t>For large scale, systematic monitoring of a publicly accessible area (</w:t>
      </w:r>
      <w:proofErr w:type="gramStart"/>
      <w:r>
        <w:rPr>
          <w:rFonts w:ascii="Verdana" w:hAnsi="Verdana"/>
        </w:rPr>
        <w:t>through the use of</w:t>
      </w:r>
      <w:proofErr w:type="gramEnd"/>
      <w:r>
        <w:rPr>
          <w:rFonts w:ascii="Verdana" w:hAnsi="Verdana"/>
        </w:rPr>
        <w:t xml:space="preserve"> CCTV).</w:t>
      </w:r>
    </w:p>
    <w:p w14:paraId="4FB78BE9" w14:textId="77777777" w:rsidR="00784892" w:rsidRDefault="00784892" w:rsidP="00784892">
      <w:pPr>
        <w:jc w:val="both"/>
        <w:rPr>
          <w:rFonts w:ascii="Verdana" w:hAnsi="Verdana"/>
          <w:bCs/>
          <w:sz w:val="20"/>
          <w:szCs w:val="20"/>
        </w:rPr>
      </w:pPr>
      <w:r>
        <w:rPr>
          <w:rFonts w:ascii="Verdana" w:hAnsi="Verdana"/>
          <w:bCs/>
          <w:sz w:val="20"/>
          <w:szCs w:val="20"/>
        </w:rPr>
        <w:t>Our DPIAs contain: -</w:t>
      </w:r>
    </w:p>
    <w:p w14:paraId="4F7F3E2A" w14:textId="77777777" w:rsidR="00784892" w:rsidRPr="00E5144B" w:rsidRDefault="00784892" w:rsidP="00784892">
      <w:pPr>
        <w:pStyle w:val="ListParagraph"/>
        <w:numPr>
          <w:ilvl w:val="0"/>
          <w:numId w:val="27"/>
        </w:numPr>
        <w:spacing w:after="160" w:line="259" w:lineRule="auto"/>
        <w:ind w:left="993" w:hanging="426"/>
        <w:jc w:val="both"/>
        <w:rPr>
          <w:rFonts w:ascii="Verdana" w:hAnsi="Verdana"/>
        </w:rPr>
      </w:pPr>
      <w:r w:rsidRPr="00E5144B">
        <w:rPr>
          <w:rFonts w:ascii="Verdana" w:hAnsi="Verdana"/>
        </w:rPr>
        <w:t>A description of the processing, its purposes and any legitimate interests used;</w:t>
      </w:r>
    </w:p>
    <w:p w14:paraId="5F80A6E6" w14:textId="77777777" w:rsidR="00784892" w:rsidRPr="00E5144B" w:rsidRDefault="00784892" w:rsidP="00784892">
      <w:pPr>
        <w:pStyle w:val="ListParagraph"/>
        <w:numPr>
          <w:ilvl w:val="0"/>
          <w:numId w:val="27"/>
        </w:numPr>
        <w:spacing w:after="160" w:line="259" w:lineRule="auto"/>
        <w:ind w:left="993" w:hanging="426"/>
        <w:jc w:val="both"/>
        <w:rPr>
          <w:rFonts w:ascii="Verdana" w:hAnsi="Verdana"/>
        </w:rPr>
      </w:pPr>
      <w:r w:rsidRPr="00E5144B">
        <w:rPr>
          <w:rFonts w:ascii="Verdana" w:hAnsi="Verdana"/>
        </w:rPr>
        <w:t>An assessment of the necessity and proportionality of the processing in relation to its purpose;</w:t>
      </w:r>
    </w:p>
    <w:p w14:paraId="658FB6FF" w14:textId="77777777" w:rsidR="00784892" w:rsidRPr="00E5144B" w:rsidRDefault="00784892" w:rsidP="00784892">
      <w:pPr>
        <w:pStyle w:val="ListParagraph"/>
        <w:numPr>
          <w:ilvl w:val="0"/>
          <w:numId w:val="27"/>
        </w:numPr>
        <w:spacing w:after="160" w:line="259" w:lineRule="auto"/>
        <w:ind w:left="993" w:hanging="426"/>
        <w:jc w:val="both"/>
        <w:rPr>
          <w:rFonts w:ascii="Verdana" w:hAnsi="Verdana"/>
        </w:rPr>
      </w:pPr>
      <w:r w:rsidRPr="00E5144B">
        <w:rPr>
          <w:rFonts w:ascii="Verdana" w:hAnsi="Verdana"/>
        </w:rPr>
        <w:t>An assessment of the risk to individuals; and</w:t>
      </w:r>
    </w:p>
    <w:p w14:paraId="556C2EA0" w14:textId="77777777" w:rsidR="00784892" w:rsidRPr="00E5144B" w:rsidRDefault="00784892" w:rsidP="00784892">
      <w:pPr>
        <w:pStyle w:val="ListParagraph"/>
        <w:numPr>
          <w:ilvl w:val="0"/>
          <w:numId w:val="27"/>
        </w:numPr>
        <w:spacing w:after="160" w:line="259" w:lineRule="auto"/>
        <w:ind w:left="993" w:hanging="426"/>
        <w:jc w:val="both"/>
        <w:rPr>
          <w:rFonts w:ascii="Verdana" w:hAnsi="Verdana"/>
        </w:rPr>
      </w:pPr>
      <w:r w:rsidRPr="00E5144B">
        <w:rPr>
          <w:rFonts w:ascii="Verdana" w:hAnsi="Verdana"/>
        </w:rPr>
        <w:t>The risk mitigation measures in place and demonstration of compliance.</w:t>
      </w:r>
    </w:p>
    <w:p w14:paraId="32458FBC" w14:textId="77777777" w:rsidR="00784892" w:rsidRDefault="00784892" w:rsidP="00784892">
      <w:pPr>
        <w:spacing w:before="100" w:beforeAutospacing="1" w:after="100" w:afterAutospacing="1" w:line="360" w:lineRule="auto"/>
        <w:jc w:val="both"/>
        <w:rPr>
          <w:rFonts w:ascii="Verdana" w:hAnsi="Verdana"/>
          <w:b/>
          <w:sz w:val="20"/>
          <w:szCs w:val="20"/>
        </w:rPr>
      </w:pPr>
      <w:r w:rsidRPr="00E5144B">
        <w:rPr>
          <w:rFonts w:ascii="Verdana" w:hAnsi="Verdana"/>
          <w:b/>
          <w:sz w:val="20"/>
          <w:szCs w:val="20"/>
        </w:rPr>
        <w:t>Record Keeping</w:t>
      </w:r>
    </w:p>
    <w:p w14:paraId="31A7F072" w14:textId="77777777" w:rsidR="00784892" w:rsidRDefault="00784892" w:rsidP="00784892">
      <w:pPr>
        <w:spacing w:before="100" w:beforeAutospacing="1" w:after="100" w:afterAutospacing="1" w:line="360" w:lineRule="auto"/>
        <w:jc w:val="both"/>
        <w:rPr>
          <w:rFonts w:ascii="Verdana" w:hAnsi="Verdana"/>
          <w:bCs/>
          <w:sz w:val="20"/>
          <w:szCs w:val="20"/>
        </w:rPr>
      </w:pPr>
      <w:r>
        <w:rPr>
          <w:rFonts w:ascii="Verdana" w:hAnsi="Verdana"/>
          <w:bCs/>
          <w:sz w:val="20"/>
          <w:szCs w:val="20"/>
        </w:rPr>
        <w:t xml:space="preserve">The </w:t>
      </w:r>
      <w:proofErr w:type="gramStart"/>
      <w:r>
        <w:rPr>
          <w:rFonts w:ascii="Verdana" w:hAnsi="Verdana"/>
          <w:bCs/>
          <w:sz w:val="20"/>
          <w:szCs w:val="20"/>
        </w:rPr>
        <w:t>School</w:t>
      </w:r>
      <w:proofErr w:type="gramEnd"/>
      <w:r>
        <w:rPr>
          <w:rFonts w:ascii="Verdana" w:hAnsi="Verdana"/>
          <w:bCs/>
          <w:sz w:val="20"/>
          <w:szCs w:val="20"/>
        </w:rPr>
        <w:t xml:space="preserve"> </w:t>
      </w:r>
      <w:proofErr w:type="gramStart"/>
      <w:r>
        <w:rPr>
          <w:rFonts w:ascii="Verdana" w:hAnsi="Verdana"/>
          <w:bCs/>
          <w:sz w:val="20"/>
          <w:szCs w:val="20"/>
        </w:rPr>
        <w:t>are</w:t>
      </w:r>
      <w:proofErr w:type="gramEnd"/>
      <w:r>
        <w:rPr>
          <w:rFonts w:ascii="Verdana" w:hAnsi="Verdana"/>
          <w:bCs/>
          <w:sz w:val="20"/>
          <w:szCs w:val="20"/>
        </w:rPr>
        <w:t xml:space="preserve"> required to keep full and accurate records of our data processing activities. These records include: -</w:t>
      </w:r>
    </w:p>
    <w:p w14:paraId="12C01464"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 xml:space="preserve">The name and contact details of the </w:t>
      </w:r>
      <w:proofErr w:type="gramStart"/>
      <w:r>
        <w:rPr>
          <w:rFonts w:ascii="Verdana" w:hAnsi="Verdana"/>
          <w:bCs/>
        </w:rPr>
        <w:t>School</w:t>
      </w:r>
      <w:proofErr w:type="gramEnd"/>
      <w:r>
        <w:rPr>
          <w:rFonts w:ascii="Verdana" w:hAnsi="Verdana"/>
          <w:bCs/>
        </w:rPr>
        <w:t>;</w:t>
      </w:r>
    </w:p>
    <w:p w14:paraId="6DDB0509"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The name and contact details of the Data Protection Officer;</w:t>
      </w:r>
    </w:p>
    <w:p w14:paraId="065D19C4"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Descriptions of the types of personal data used;</w:t>
      </w:r>
    </w:p>
    <w:p w14:paraId="3CB23278"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Description of the data subjects;</w:t>
      </w:r>
    </w:p>
    <w:p w14:paraId="1B46FD43"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Details of the School’s processing activities and purposes;</w:t>
      </w:r>
    </w:p>
    <w:p w14:paraId="0D6EBAC0"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 xml:space="preserve">Details of any </w:t>
      </w:r>
      <w:proofErr w:type="gramStart"/>
      <w:r>
        <w:rPr>
          <w:rFonts w:ascii="Verdana" w:hAnsi="Verdana"/>
          <w:bCs/>
        </w:rPr>
        <w:t>third party</w:t>
      </w:r>
      <w:proofErr w:type="gramEnd"/>
      <w:r>
        <w:rPr>
          <w:rFonts w:ascii="Verdana" w:hAnsi="Verdana"/>
          <w:bCs/>
        </w:rPr>
        <w:t xml:space="preserve"> recipients of the personal data;</w:t>
      </w:r>
    </w:p>
    <w:p w14:paraId="6BFF0F32"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Where personal data is stored;</w:t>
      </w:r>
    </w:p>
    <w:p w14:paraId="32F6DAE4"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Retention periods; and</w:t>
      </w:r>
    </w:p>
    <w:p w14:paraId="43381BB1" w14:textId="77777777" w:rsidR="00784892" w:rsidRDefault="00784892" w:rsidP="00784892">
      <w:pPr>
        <w:pStyle w:val="ListParagraph"/>
        <w:numPr>
          <w:ilvl w:val="0"/>
          <w:numId w:val="28"/>
        </w:numPr>
        <w:spacing w:after="160" w:line="259" w:lineRule="auto"/>
        <w:ind w:left="993" w:hanging="426"/>
        <w:jc w:val="both"/>
        <w:rPr>
          <w:rFonts w:ascii="Verdana" w:hAnsi="Verdana"/>
          <w:bCs/>
        </w:rPr>
      </w:pPr>
      <w:r>
        <w:rPr>
          <w:rFonts w:ascii="Verdana" w:hAnsi="Verdana"/>
          <w:bCs/>
        </w:rPr>
        <w:t>Security measures in place.</w:t>
      </w:r>
    </w:p>
    <w:p w14:paraId="5A8B3E59" w14:textId="77777777" w:rsidR="00784892" w:rsidRPr="00DE3FFE" w:rsidRDefault="00784892" w:rsidP="00784892">
      <w:pPr>
        <w:jc w:val="both"/>
        <w:rPr>
          <w:rFonts w:ascii="Verdana" w:hAnsi="Verdana"/>
          <w:b/>
          <w:bCs/>
          <w:sz w:val="20"/>
          <w:szCs w:val="20"/>
        </w:rPr>
      </w:pPr>
      <w:r w:rsidRPr="00DE3FFE">
        <w:rPr>
          <w:rFonts w:ascii="Verdana" w:hAnsi="Verdana"/>
          <w:b/>
          <w:bCs/>
          <w:sz w:val="20"/>
          <w:szCs w:val="20"/>
        </w:rPr>
        <w:t>Training</w:t>
      </w:r>
    </w:p>
    <w:p w14:paraId="2AE3CF80" w14:textId="77777777" w:rsidR="00784892" w:rsidRDefault="00784892" w:rsidP="00784892">
      <w:pPr>
        <w:jc w:val="both"/>
        <w:rPr>
          <w:rFonts w:ascii="Verdana" w:hAnsi="Verdana"/>
          <w:bCs/>
          <w:sz w:val="20"/>
          <w:szCs w:val="20"/>
        </w:rPr>
      </w:pPr>
      <w:r>
        <w:rPr>
          <w:rFonts w:ascii="Verdana" w:hAnsi="Verdana"/>
          <w:bCs/>
          <w:sz w:val="20"/>
          <w:szCs w:val="20"/>
        </w:rPr>
        <w:t xml:space="preserve">The </w:t>
      </w:r>
      <w:proofErr w:type="gramStart"/>
      <w:r>
        <w:rPr>
          <w:rFonts w:ascii="Verdana" w:hAnsi="Verdana"/>
          <w:bCs/>
          <w:sz w:val="20"/>
          <w:szCs w:val="20"/>
        </w:rPr>
        <w:t>School</w:t>
      </w:r>
      <w:proofErr w:type="gramEnd"/>
      <w:r>
        <w:rPr>
          <w:rFonts w:ascii="Verdana" w:hAnsi="Verdana"/>
          <w:bCs/>
          <w:sz w:val="20"/>
          <w:szCs w:val="20"/>
        </w:rPr>
        <w:t xml:space="preserve"> will ensure all relevant personnel have undergone adequate training to enable them to comply with data privacy laws. </w:t>
      </w:r>
    </w:p>
    <w:p w14:paraId="009C1BF3" w14:textId="77777777" w:rsidR="00784892" w:rsidRPr="00784892" w:rsidRDefault="00784892" w:rsidP="00784892">
      <w:pPr>
        <w:jc w:val="both"/>
        <w:rPr>
          <w:rFonts w:ascii="Verdana" w:hAnsi="Verdana"/>
          <w:b/>
          <w:bCs/>
          <w:color w:val="000000"/>
          <w:sz w:val="20"/>
          <w:szCs w:val="20"/>
        </w:rPr>
      </w:pPr>
      <w:r w:rsidRPr="00784892">
        <w:rPr>
          <w:rFonts w:ascii="Verdana" w:hAnsi="Verdana"/>
          <w:b/>
          <w:bCs/>
          <w:color w:val="000000"/>
          <w:sz w:val="20"/>
          <w:szCs w:val="20"/>
        </w:rPr>
        <w:lastRenderedPageBreak/>
        <w:t>Monitoring</w:t>
      </w:r>
    </w:p>
    <w:p w14:paraId="7FE8E076" w14:textId="77777777" w:rsidR="00784892" w:rsidRPr="00784892" w:rsidRDefault="00784892" w:rsidP="00784892">
      <w:pPr>
        <w:jc w:val="both"/>
        <w:rPr>
          <w:rFonts w:ascii="Verdana" w:hAnsi="Verdana"/>
          <w:bCs/>
          <w:color w:val="000000"/>
          <w:sz w:val="20"/>
          <w:szCs w:val="20"/>
        </w:rPr>
      </w:pPr>
      <w:r w:rsidRPr="00784892">
        <w:rPr>
          <w:rFonts w:ascii="Verdana" w:hAnsi="Verdana"/>
          <w:bCs/>
          <w:color w:val="000000"/>
          <w:sz w:val="20"/>
          <w:szCs w:val="20"/>
        </w:rPr>
        <w:t xml:space="preserve">We will monitor the effectiveness of this and </w:t>
      </w:r>
      <w:proofErr w:type="gramStart"/>
      <w:r w:rsidRPr="00784892">
        <w:rPr>
          <w:rFonts w:ascii="Verdana" w:hAnsi="Verdana"/>
          <w:bCs/>
          <w:color w:val="000000"/>
          <w:sz w:val="20"/>
          <w:szCs w:val="20"/>
        </w:rPr>
        <w:t>all of</w:t>
      </w:r>
      <w:proofErr w:type="gramEnd"/>
      <w:r w:rsidRPr="00784892">
        <w:rPr>
          <w:rFonts w:ascii="Verdana" w:hAnsi="Verdana"/>
          <w:bCs/>
          <w:color w:val="000000"/>
          <w:sz w:val="20"/>
          <w:szCs w:val="20"/>
        </w:rPr>
        <w:t xml:space="preserve"> our policies and procedures and conduct a full review and update as appropriate.</w:t>
      </w:r>
    </w:p>
    <w:p w14:paraId="23F80EFF" w14:textId="77777777" w:rsidR="00784892" w:rsidRPr="00784892" w:rsidRDefault="00784892" w:rsidP="00784892">
      <w:pPr>
        <w:jc w:val="both"/>
        <w:rPr>
          <w:rFonts w:ascii="Verdana" w:hAnsi="Verdana"/>
          <w:bCs/>
          <w:color w:val="000000"/>
          <w:sz w:val="20"/>
          <w:szCs w:val="20"/>
        </w:rPr>
      </w:pPr>
      <w:r w:rsidRPr="00784892">
        <w:rPr>
          <w:rFonts w:ascii="Verdana" w:hAnsi="Verdana"/>
          <w:bCs/>
          <w:color w:val="000000"/>
          <w:sz w:val="20"/>
          <w:szCs w:val="20"/>
        </w:rPr>
        <w:t xml:space="preserve">Our monitoring and review will include looking at how our policies and procedures are working in practice to reduce the risks posed to the </w:t>
      </w:r>
      <w:proofErr w:type="gramStart"/>
      <w:r w:rsidRPr="00784892">
        <w:rPr>
          <w:rFonts w:ascii="Verdana" w:hAnsi="Verdana"/>
          <w:bCs/>
          <w:color w:val="000000"/>
          <w:sz w:val="20"/>
          <w:szCs w:val="20"/>
        </w:rPr>
        <w:t>School</w:t>
      </w:r>
      <w:proofErr w:type="gramEnd"/>
      <w:r w:rsidRPr="00784892">
        <w:rPr>
          <w:rFonts w:ascii="Verdana" w:hAnsi="Verdana"/>
          <w:bCs/>
          <w:color w:val="000000"/>
          <w:sz w:val="20"/>
          <w:szCs w:val="20"/>
        </w:rPr>
        <w:t>.</w:t>
      </w:r>
    </w:p>
    <w:p w14:paraId="7E6422E0" w14:textId="77777777" w:rsidR="00784892" w:rsidRPr="00784892" w:rsidRDefault="00784892" w:rsidP="00784892">
      <w:pPr>
        <w:jc w:val="both"/>
        <w:rPr>
          <w:rFonts w:ascii="Verdana" w:hAnsi="Verdana"/>
          <w:bCs/>
          <w:color w:val="000000"/>
          <w:sz w:val="20"/>
          <w:szCs w:val="20"/>
        </w:rPr>
      </w:pPr>
    </w:p>
    <w:p w14:paraId="629AEE33" w14:textId="77777777" w:rsidR="00784892" w:rsidRPr="00784892" w:rsidRDefault="00784892" w:rsidP="00784892">
      <w:pPr>
        <w:jc w:val="both"/>
        <w:rPr>
          <w:rFonts w:ascii="Verdana" w:hAnsi="Verdana"/>
          <w:b/>
          <w:bCs/>
          <w:color w:val="000000"/>
          <w:sz w:val="20"/>
          <w:szCs w:val="20"/>
          <w:u w:val="single"/>
        </w:rPr>
      </w:pPr>
    </w:p>
    <w:p w14:paraId="6CB0FA0F" w14:textId="77777777" w:rsidR="00784892" w:rsidRPr="00784892" w:rsidRDefault="00784892" w:rsidP="00784892">
      <w:pPr>
        <w:jc w:val="both"/>
        <w:rPr>
          <w:rFonts w:ascii="Verdana" w:hAnsi="Verdana"/>
          <w:b/>
          <w:bCs/>
          <w:color w:val="000000"/>
          <w:sz w:val="20"/>
          <w:szCs w:val="20"/>
          <w:u w:val="single"/>
        </w:rPr>
      </w:pPr>
    </w:p>
    <w:p w14:paraId="5C7601FD" w14:textId="77777777" w:rsidR="00784892" w:rsidRPr="00784892" w:rsidRDefault="00784892" w:rsidP="00784892">
      <w:pPr>
        <w:jc w:val="both"/>
        <w:rPr>
          <w:rFonts w:ascii="Verdana" w:hAnsi="Verdana"/>
          <w:b/>
          <w:bCs/>
          <w:color w:val="000000"/>
          <w:sz w:val="20"/>
          <w:szCs w:val="20"/>
          <w:u w:val="single"/>
        </w:rPr>
      </w:pPr>
    </w:p>
    <w:p w14:paraId="36374085" w14:textId="77777777" w:rsidR="00784892" w:rsidRPr="00784892" w:rsidRDefault="00784892" w:rsidP="00784892">
      <w:pPr>
        <w:jc w:val="both"/>
        <w:rPr>
          <w:rFonts w:ascii="Verdana" w:hAnsi="Verdana"/>
          <w:b/>
          <w:bCs/>
          <w:color w:val="000000"/>
          <w:sz w:val="20"/>
          <w:szCs w:val="20"/>
          <w:u w:val="single"/>
        </w:rPr>
      </w:pPr>
    </w:p>
    <w:p w14:paraId="00B30098" w14:textId="77777777" w:rsidR="00784892" w:rsidRPr="00784892" w:rsidRDefault="00784892" w:rsidP="00784892">
      <w:pPr>
        <w:jc w:val="both"/>
        <w:rPr>
          <w:rFonts w:ascii="Verdana" w:hAnsi="Verdana"/>
          <w:b/>
          <w:bCs/>
          <w:color w:val="000000"/>
          <w:sz w:val="20"/>
          <w:szCs w:val="20"/>
          <w:u w:val="single"/>
        </w:rPr>
      </w:pPr>
    </w:p>
    <w:p w14:paraId="6E2A6543" w14:textId="77777777" w:rsidR="00784892" w:rsidRPr="00784892" w:rsidRDefault="00784892" w:rsidP="00784892">
      <w:pPr>
        <w:jc w:val="both"/>
        <w:rPr>
          <w:rFonts w:ascii="Verdana" w:hAnsi="Verdana"/>
          <w:b/>
          <w:bCs/>
          <w:color w:val="000000"/>
          <w:sz w:val="20"/>
          <w:szCs w:val="20"/>
          <w:u w:val="single"/>
        </w:rPr>
      </w:pPr>
    </w:p>
    <w:p w14:paraId="6B7BB552" w14:textId="77777777" w:rsidR="00784892" w:rsidRPr="00784892" w:rsidRDefault="00784892" w:rsidP="00784892">
      <w:pPr>
        <w:jc w:val="both"/>
        <w:rPr>
          <w:rFonts w:ascii="Verdana" w:hAnsi="Verdana"/>
          <w:b/>
          <w:bCs/>
          <w:color w:val="000000"/>
          <w:sz w:val="20"/>
          <w:szCs w:val="20"/>
          <w:u w:val="single"/>
        </w:rPr>
      </w:pPr>
    </w:p>
    <w:p w14:paraId="03E80B72" w14:textId="77777777" w:rsidR="00784892" w:rsidRPr="00784892" w:rsidRDefault="00784892" w:rsidP="00784892">
      <w:pPr>
        <w:jc w:val="both"/>
        <w:rPr>
          <w:rFonts w:ascii="Verdana" w:hAnsi="Verdana"/>
          <w:b/>
          <w:bCs/>
          <w:color w:val="000000"/>
          <w:sz w:val="20"/>
          <w:szCs w:val="20"/>
          <w:u w:val="single"/>
        </w:rPr>
      </w:pPr>
    </w:p>
    <w:p w14:paraId="780BC33E" w14:textId="77777777" w:rsidR="00784892" w:rsidRPr="00784892" w:rsidRDefault="00784892" w:rsidP="00784892">
      <w:pPr>
        <w:jc w:val="both"/>
        <w:rPr>
          <w:rFonts w:ascii="Verdana" w:hAnsi="Verdana"/>
          <w:b/>
          <w:bCs/>
          <w:color w:val="000000"/>
          <w:sz w:val="20"/>
          <w:szCs w:val="20"/>
          <w:u w:val="single"/>
        </w:rPr>
      </w:pPr>
    </w:p>
    <w:p w14:paraId="764E0F84" w14:textId="77777777" w:rsidR="00784892" w:rsidRPr="00784892" w:rsidRDefault="00784892" w:rsidP="00784892">
      <w:pPr>
        <w:jc w:val="both"/>
        <w:rPr>
          <w:rFonts w:ascii="Verdana" w:hAnsi="Verdana"/>
          <w:b/>
          <w:bCs/>
          <w:color w:val="000000"/>
          <w:sz w:val="20"/>
          <w:szCs w:val="20"/>
          <w:u w:val="single"/>
        </w:rPr>
      </w:pPr>
    </w:p>
    <w:p w14:paraId="2BB62DAB" w14:textId="77777777" w:rsidR="00784892" w:rsidRPr="00784892" w:rsidRDefault="00784892" w:rsidP="00784892">
      <w:pPr>
        <w:jc w:val="both"/>
        <w:rPr>
          <w:rFonts w:ascii="Verdana" w:hAnsi="Verdana"/>
          <w:b/>
          <w:bCs/>
          <w:color w:val="000000"/>
          <w:sz w:val="20"/>
          <w:szCs w:val="20"/>
          <w:u w:val="single"/>
        </w:rPr>
      </w:pPr>
      <w:r>
        <w:rPr>
          <w:rFonts w:ascii="Verdana" w:hAnsi="Verdana"/>
          <w:b/>
          <w:bCs/>
          <w:color w:val="000000"/>
          <w:sz w:val="20"/>
          <w:szCs w:val="20"/>
          <w:u w:val="single"/>
        </w:rPr>
        <w:br w:type="page"/>
      </w:r>
    </w:p>
    <w:p w14:paraId="27F931E1" w14:textId="77777777" w:rsidR="00784892" w:rsidRPr="00784892" w:rsidRDefault="00784892" w:rsidP="006E66A0">
      <w:pPr>
        <w:jc w:val="center"/>
        <w:rPr>
          <w:rFonts w:ascii="Verdana" w:hAnsi="Verdana"/>
          <w:b/>
          <w:bCs/>
          <w:color w:val="000000"/>
          <w:sz w:val="20"/>
          <w:szCs w:val="20"/>
          <w:u w:val="single"/>
        </w:rPr>
      </w:pPr>
      <w:r w:rsidRPr="00784892">
        <w:rPr>
          <w:rFonts w:ascii="Verdana" w:hAnsi="Verdana"/>
          <w:b/>
          <w:bCs/>
          <w:color w:val="000000"/>
          <w:sz w:val="20"/>
          <w:szCs w:val="20"/>
          <w:u w:val="single"/>
        </w:rPr>
        <w:lastRenderedPageBreak/>
        <w:t>Appendix 1 – Subject Access Requests</w:t>
      </w:r>
    </w:p>
    <w:p w14:paraId="1DFB3E10" w14:textId="77777777" w:rsidR="00784892" w:rsidRPr="00163146" w:rsidRDefault="00784892" w:rsidP="00784892">
      <w:pPr>
        <w:tabs>
          <w:tab w:val="num" w:pos="720"/>
        </w:tabs>
        <w:jc w:val="both"/>
        <w:rPr>
          <w:rFonts w:ascii="Verdana" w:hAnsi="Verdana"/>
          <w:sz w:val="20"/>
          <w:szCs w:val="20"/>
        </w:rPr>
      </w:pPr>
      <w:bookmarkStart w:id="1" w:name="_1501832378-25163"/>
      <w:bookmarkEnd w:id="1"/>
      <w:r w:rsidRPr="00163146">
        <w:rPr>
          <w:rFonts w:ascii="Verdana" w:hAnsi="Verdana"/>
          <w:sz w:val="20"/>
          <w:szCs w:val="20"/>
        </w:rPr>
        <w:t xml:space="preserve">Under Data Protection Law, </w:t>
      </w:r>
      <w:r>
        <w:rPr>
          <w:rFonts w:ascii="Verdana" w:hAnsi="Verdana"/>
          <w:sz w:val="20"/>
          <w:szCs w:val="20"/>
        </w:rPr>
        <w:t xml:space="preserve">Data Subjects </w:t>
      </w:r>
      <w:r w:rsidRPr="00163146">
        <w:rPr>
          <w:rFonts w:ascii="Verdana" w:hAnsi="Verdana"/>
          <w:sz w:val="20"/>
          <w:szCs w:val="20"/>
        </w:rPr>
        <w:t xml:space="preserve">have a general right to find out whether the </w:t>
      </w:r>
      <w:proofErr w:type="gramStart"/>
      <w:r w:rsidRPr="00163146">
        <w:rPr>
          <w:rFonts w:ascii="Verdana" w:hAnsi="Verdana"/>
          <w:sz w:val="20"/>
          <w:szCs w:val="20"/>
        </w:rPr>
        <w:t>School</w:t>
      </w:r>
      <w:proofErr w:type="gramEnd"/>
      <w:r w:rsidRPr="00163146">
        <w:rPr>
          <w:rFonts w:ascii="Verdana" w:hAnsi="Verdana"/>
          <w:sz w:val="20"/>
          <w:szCs w:val="20"/>
        </w:rPr>
        <w:t xml:space="preserve"> </w:t>
      </w:r>
      <w:proofErr w:type="gramStart"/>
      <w:r w:rsidRPr="00163146">
        <w:rPr>
          <w:rFonts w:ascii="Verdana" w:hAnsi="Verdana"/>
          <w:sz w:val="20"/>
          <w:szCs w:val="20"/>
        </w:rPr>
        <w:t>hold</w:t>
      </w:r>
      <w:proofErr w:type="gramEnd"/>
      <w:r w:rsidRPr="00163146">
        <w:rPr>
          <w:rFonts w:ascii="Verdana" w:hAnsi="Verdana"/>
          <w:sz w:val="20"/>
          <w:szCs w:val="20"/>
        </w:rPr>
        <w:t xml:space="preserve"> or process personal data about them, to access that data, and to be given supplementary information. This is known as the right of access, or the right to make a data subject access request (SAR). The purpose of the right is to enable the individual to be aware of, and verify, the lawfulness of the processing of personal data that the </w:t>
      </w:r>
      <w:proofErr w:type="gramStart"/>
      <w:r w:rsidRPr="00163146">
        <w:rPr>
          <w:rFonts w:ascii="Verdana" w:hAnsi="Verdana"/>
          <w:sz w:val="20"/>
          <w:szCs w:val="20"/>
        </w:rPr>
        <w:t>School</w:t>
      </w:r>
      <w:proofErr w:type="gramEnd"/>
      <w:r w:rsidRPr="00163146">
        <w:rPr>
          <w:rFonts w:ascii="Verdana" w:hAnsi="Verdana"/>
          <w:sz w:val="20"/>
          <w:szCs w:val="20"/>
        </w:rPr>
        <w:t xml:space="preserve"> </w:t>
      </w:r>
      <w:proofErr w:type="gramStart"/>
      <w:r w:rsidRPr="00163146">
        <w:rPr>
          <w:rFonts w:ascii="Verdana" w:hAnsi="Verdana"/>
          <w:sz w:val="20"/>
          <w:szCs w:val="20"/>
        </w:rPr>
        <w:t>are</w:t>
      </w:r>
      <w:proofErr w:type="gramEnd"/>
      <w:r w:rsidRPr="00163146">
        <w:rPr>
          <w:rFonts w:ascii="Verdana" w:hAnsi="Verdana"/>
          <w:sz w:val="20"/>
          <w:szCs w:val="20"/>
        </w:rPr>
        <w:t xml:space="preserve"> undertaking.</w:t>
      </w:r>
      <w:bookmarkStart w:id="2" w:name="_1501832378-43163"/>
      <w:bookmarkEnd w:id="2"/>
    </w:p>
    <w:p w14:paraId="4A889D91" w14:textId="77777777" w:rsidR="00784892" w:rsidRPr="00551782" w:rsidRDefault="00784892" w:rsidP="00784892">
      <w:pPr>
        <w:jc w:val="both"/>
        <w:rPr>
          <w:rFonts w:ascii="Verdana" w:hAnsi="Verdana"/>
          <w:sz w:val="20"/>
          <w:szCs w:val="20"/>
        </w:rPr>
      </w:pPr>
      <w:r w:rsidRPr="00551782">
        <w:rPr>
          <w:rFonts w:ascii="Verdana" w:hAnsi="Verdana"/>
          <w:sz w:val="20"/>
          <w:szCs w:val="20"/>
        </w:rPr>
        <w:t xml:space="preserve">A Data Subject has the right to be informed by the </w:t>
      </w:r>
      <w:proofErr w:type="gramStart"/>
      <w:r w:rsidRPr="00551782">
        <w:rPr>
          <w:rFonts w:ascii="Verdana" w:hAnsi="Verdana"/>
          <w:sz w:val="20"/>
          <w:szCs w:val="20"/>
        </w:rPr>
        <w:t>School</w:t>
      </w:r>
      <w:proofErr w:type="gramEnd"/>
      <w:r w:rsidRPr="00551782">
        <w:rPr>
          <w:rFonts w:ascii="Verdana" w:hAnsi="Verdana"/>
          <w:sz w:val="20"/>
          <w:szCs w:val="20"/>
        </w:rPr>
        <w:t xml:space="preserve"> of the following: -</w:t>
      </w:r>
    </w:p>
    <w:p w14:paraId="76118E87" w14:textId="77777777" w:rsidR="00784892" w:rsidRPr="00551782" w:rsidRDefault="00784892" w:rsidP="00784892">
      <w:pPr>
        <w:numPr>
          <w:ilvl w:val="0"/>
          <w:numId w:val="29"/>
        </w:numPr>
        <w:spacing w:after="160" w:line="259" w:lineRule="auto"/>
        <w:jc w:val="both"/>
        <w:rPr>
          <w:rFonts w:ascii="Verdana" w:hAnsi="Verdana"/>
          <w:bCs/>
          <w:sz w:val="20"/>
          <w:szCs w:val="20"/>
        </w:rPr>
      </w:pPr>
      <w:r w:rsidRPr="00551782">
        <w:rPr>
          <w:rFonts w:ascii="Verdana" w:hAnsi="Verdana"/>
          <w:bCs/>
          <w:sz w:val="20"/>
          <w:szCs w:val="20"/>
        </w:rPr>
        <w:t>Confirmation that their data is being processed;</w:t>
      </w:r>
    </w:p>
    <w:p w14:paraId="1A95BC7E"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Access to their personal data;</w:t>
      </w:r>
    </w:p>
    <w:p w14:paraId="7D6CF387"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A description of the information that is being processed;</w:t>
      </w:r>
    </w:p>
    <w:p w14:paraId="57C7865D"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The purpose for which the information is being processed;</w:t>
      </w:r>
    </w:p>
    <w:p w14:paraId="1C7A9599"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The recipients/class of recipients to whom that information is or may be disclosed;</w:t>
      </w:r>
    </w:p>
    <w:p w14:paraId="25C9D312"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Details of the School’s sources of information obtained;</w:t>
      </w:r>
    </w:p>
    <w:p w14:paraId="4AB30DC4" w14:textId="77777777" w:rsidR="00784892" w:rsidRPr="00551782"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In relation to any Personal Data processed for the purposes of evaluating matters in relation to the Data Subject that has constituted or is likely to constitute the sole basis for any decision significantly affecting him or her, to be informed of the logic of the Data Controller’s decision making. Such data may include, but is not limited to, performance at work, creditwort</w:t>
      </w:r>
      <w:r>
        <w:rPr>
          <w:rFonts w:ascii="Verdana" w:hAnsi="Verdana"/>
          <w:bCs/>
          <w:sz w:val="20"/>
          <w:szCs w:val="20"/>
        </w:rPr>
        <w:t>hiness, reliability and conduct; and</w:t>
      </w:r>
    </w:p>
    <w:p w14:paraId="5223E2D5" w14:textId="77777777" w:rsidR="00784892" w:rsidRPr="00DB60BB" w:rsidRDefault="00784892" w:rsidP="00784892">
      <w:pPr>
        <w:numPr>
          <w:ilvl w:val="0"/>
          <w:numId w:val="29"/>
        </w:numPr>
        <w:spacing w:after="160" w:line="259" w:lineRule="auto"/>
        <w:ind w:left="993" w:hanging="426"/>
        <w:jc w:val="both"/>
        <w:rPr>
          <w:rFonts w:ascii="Verdana" w:hAnsi="Verdana"/>
          <w:bCs/>
          <w:sz w:val="20"/>
          <w:szCs w:val="20"/>
        </w:rPr>
      </w:pPr>
      <w:r w:rsidRPr="00551782">
        <w:rPr>
          <w:rFonts w:ascii="Verdana" w:hAnsi="Verdana"/>
          <w:bCs/>
          <w:sz w:val="20"/>
          <w:szCs w:val="20"/>
        </w:rPr>
        <w:t>Other supplementary information</w:t>
      </w:r>
      <w:r>
        <w:rPr>
          <w:rFonts w:ascii="Verdana" w:hAnsi="Verdana"/>
          <w:bCs/>
          <w:sz w:val="20"/>
          <w:szCs w:val="20"/>
        </w:rPr>
        <w:t>.</w:t>
      </w:r>
    </w:p>
    <w:p w14:paraId="45C1DBEC" w14:textId="77777777" w:rsidR="00784892" w:rsidRPr="00784892" w:rsidRDefault="00784892" w:rsidP="00784892">
      <w:pPr>
        <w:jc w:val="both"/>
        <w:rPr>
          <w:rFonts w:ascii="Verdana" w:hAnsi="Verdana"/>
          <w:b/>
          <w:color w:val="000000"/>
          <w:sz w:val="20"/>
          <w:szCs w:val="20"/>
          <w:u w:val="single"/>
        </w:rPr>
      </w:pPr>
      <w:r w:rsidRPr="00784892">
        <w:rPr>
          <w:rFonts w:ascii="Verdana" w:hAnsi="Verdana"/>
          <w:b/>
          <w:color w:val="000000"/>
          <w:sz w:val="20"/>
          <w:szCs w:val="20"/>
          <w:u w:val="single"/>
        </w:rPr>
        <w:t xml:space="preserve">How to </w:t>
      </w:r>
      <w:proofErr w:type="spellStart"/>
      <w:r w:rsidRPr="00784892">
        <w:rPr>
          <w:rFonts w:ascii="Verdana" w:hAnsi="Verdana"/>
          <w:b/>
          <w:color w:val="000000"/>
          <w:sz w:val="20"/>
          <w:szCs w:val="20"/>
          <w:u w:val="single"/>
        </w:rPr>
        <w:t>recognise</w:t>
      </w:r>
      <w:proofErr w:type="spellEnd"/>
      <w:r w:rsidRPr="00784892">
        <w:rPr>
          <w:rFonts w:ascii="Verdana" w:hAnsi="Verdana"/>
          <w:b/>
          <w:color w:val="000000"/>
          <w:sz w:val="20"/>
          <w:szCs w:val="20"/>
          <w:u w:val="single"/>
        </w:rPr>
        <w:t xml:space="preserve"> a subject access request</w:t>
      </w:r>
    </w:p>
    <w:p w14:paraId="391EBEB5"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A data subject access request is a request from an individual (or from someone acting with the authority of an individual, e.g. a solicitor or a parent making a request in relation to information relating to their child): </w:t>
      </w:r>
    </w:p>
    <w:p w14:paraId="6B86F4A7" w14:textId="77777777" w:rsidR="00784892" w:rsidRPr="00163146" w:rsidRDefault="00784892" w:rsidP="00784892">
      <w:pPr>
        <w:pStyle w:val="ListParagraph"/>
        <w:numPr>
          <w:ilvl w:val="0"/>
          <w:numId w:val="30"/>
        </w:numPr>
        <w:spacing w:after="160" w:line="259" w:lineRule="auto"/>
        <w:jc w:val="both"/>
        <w:rPr>
          <w:rFonts w:ascii="Verdana" w:hAnsi="Verdana"/>
        </w:rPr>
      </w:pPr>
      <w:r w:rsidRPr="00163146">
        <w:rPr>
          <w:rFonts w:ascii="Verdana" w:hAnsi="Verdana"/>
        </w:rPr>
        <w:t xml:space="preserve">for confirmation as to whether the </w:t>
      </w:r>
      <w:proofErr w:type="gramStart"/>
      <w:r w:rsidRPr="00163146">
        <w:rPr>
          <w:rFonts w:ascii="Verdana" w:hAnsi="Verdana"/>
        </w:rPr>
        <w:t>School</w:t>
      </w:r>
      <w:proofErr w:type="gramEnd"/>
      <w:r w:rsidRPr="00163146">
        <w:rPr>
          <w:rFonts w:ascii="Verdana" w:hAnsi="Verdana"/>
        </w:rPr>
        <w:t xml:space="preserve"> process personal data about him or her and, if so</w:t>
      </w:r>
    </w:p>
    <w:p w14:paraId="33648EC6" w14:textId="77777777" w:rsidR="00784892" w:rsidRPr="00163146" w:rsidRDefault="00784892" w:rsidP="00784892">
      <w:pPr>
        <w:pStyle w:val="ListParagraph"/>
        <w:numPr>
          <w:ilvl w:val="0"/>
          <w:numId w:val="30"/>
        </w:numPr>
        <w:spacing w:after="160" w:line="259" w:lineRule="auto"/>
        <w:jc w:val="both"/>
        <w:rPr>
          <w:rFonts w:ascii="Verdana" w:hAnsi="Verdana"/>
        </w:rPr>
      </w:pPr>
      <w:r w:rsidRPr="00163146">
        <w:rPr>
          <w:rFonts w:ascii="Verdana" w:hAnsi="Verdana"/>
        </w:rPr>
        <w:t>for access to that personal data</w:t>
      </w:r>
    </w:p>
    <w:p w14:paraId="33C60F2F" w14:textId="77777777" w:rsidR="00784892" w:rsidRPr="00163146" w:rsidRDefault="00784892" w:rsidP="00784892">
      <w:pPr>
        <w:pStyle w:val="ListParagraph"/>
        <w:numPr>
          <w:ilvl w:val="0"/>
          <w:numId w:val="30"/>
        </w:numPr>
        <w:spacing w:after="160" w:line="259" w:lineRule="auto"/>
        <w:jc w:val="both"/>
        <w:rPr>
          <w:rFonts w:ascii="Verdana" w:hAnsi="Verdana"/>
        </w:rPr>
      </w:pPr>
      <w:r w:rsidRPr="00163146">
        <w:rPr>
          <w:rFonts w:ascii="Verdana" w:hAnsi="Verdana"/>
        </w:rPr>
        <w:t>and/or certain other supplementary information</w:t>
      </w:r>
    </w:p>
    <w:p w14:paraId="50413BF7"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A valid SAR can be both in writing (by letter, email, WhatsApp text) or verbally (e.g. during a telephone conversation). The request may refer to the GDPR and/or to ‘data protection’ and/or to ‘personal data’ but does not need to do so </w:t>
      </w:r>
      <w:proofErr w:type="gramStart"/>
      <w:r w:rsidRPr="00163146">
        <w:rPr>
          <w:rFonts w:ascii="Verdana" w:hAnsi="Verdana"/>
          <w:sz w:val="20"/>
          <w:szCs w:val="20"/>
        </w:rPr>
        <w:t>in order to</w:t>
      </w:r>
      <w:proofErr w:type="gramEnd"/>
      <w:r w:rsidRPr="00163146">
        <w:rPr>
          <w:rFonts w:ascii="Verdana" w:hAnsi="Verdana"/>
          <w:sz w:val="20"/>
          <w:szCs w:val="20"/>
        </w:rPr>
        <w:t xml:space="preserve"> be a valid request. For example, a letter which states ‘please provide me with a copy of information that </w:t>
      </w:r>
      <w:r>
        <w:rPr>
          <w:rFonts w:ascii="Verdana" w:hAnsi="Verdana"/>
          <w:sz w:val="20"/>
          <w:szCs w:val="20"/>
        </w:rPr>
        <w:t xml:space="preserve">the </w:t>
      </w:r>
      <w:proofErr w:type="gramStart"/>
      <w:r>
        <w:rPr>
          <w:rFonts w:ascii="Verdana" w:hAnsi="Verdana"/>
          <w:sz w:val="20"/>
          <w:szCs w:val="20"/>
        </w:rPr>
        <w:t>School</w:t>
      </w:r>
      <w:proofErr w:type="gramEnd"/>
      <w:r>
        <w:rPr>
          <w:rFonts w:ascii="Verdana" w:hAnsi="Verdana"/>
          <w:sz w:val="20"/>
          <w:szCs w:val="20"/>
        </w:rPr>
        <w:t xml:space="preserve"> </w:t>
      </w:r>
      <w:proofErr w:type="gramStart"/>
      <w:r>
        <w:rPr>
          <w:rFonts w:ascii="Verdana" w:hAnsi="Verdana"/>
          <w:sz w:val="20"/>
          <w:szCs w:val="20"/>
        </w:rPr>
        <w:t>hold</w:t>
      </w:r>
      <w:proofErr w:type="gramEnd"/>
      <w:r>
        <w:rPr>
          <w:rFonts w:ascii="Verdana" w:hAnsi="Verdana"/>
          <w:sz w:val="20"/>
          <w:szCs w:val="20"/>
        </w:rPr>
        <w:t xml:space="preserve"> </w:t>
      </w:r>
      <w:r w:rsidRPr="00163146">
        <w:rPr>
          <w:rFonts w:ascii="Verdana" w:hAnsi="Verdana"/>
          <w:sz w:val="20"/>
          <w:szCs w:val="20"/>
        </w:rPr>
        <w:t xml:space="preserve">about me’ will be a data subject </w:t>
      </w:r>
      <w:proofErr w:type="gramStart"/>
      <w:r w:rsidRPr="00163146">
        <w:rPr>
          <w:rFonts w:ascii="Verdana" w:hAnsi="Verdana"/>
          <w:sz w:val="20"/>
          <w:szCs w:val="20"/>
        </w:rPr>
        <w:t>access</w:t>
      </w:r>
      <w:proofErr w:type="gramEnd"/>
      <w:r w:rsidRPr="00163146">
        <w:rPr>
          <w:rFonts w:ascii="Verdana" w:hAnsi="Verdana"/>
          <w:sz w:val="20"/>
          <w:szCs w:val="20"/>
        </w:rPr>
        <w:t xml:space="preserve"> request and should be treated as such.</w:t>
      </w:r>
    </w:p>
    <w:p w14:paraId="71A64DEA"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A data subject is generally only entitled to access their own personal data, and not information relating to other people. </w:t>
      </w:r>
    </w:p>
    <w:p w14:paraId="14080C63" w14:textId="77777777" w:rsidR="00784892" w:rsidRPr="00163146" w:rsidRDefault="00784892" w:rsidP="00784892">
      <w:pPr>
        <w:jc w:val="both"/>
        <w:rPr>
          <w:rFonts w:ascii="Verdana" w:hAnsi="Verdana"/>
          <w:b/>
          <w:sz w:val="20"/>
          <w:szCs w:val="20"/>
          <w:u w:val="single"/>
        </w:rPr>
      </w:pPr>
      <w:r w:rsidRPr="00163146">
        <w:rPr>
          <w:rFonts w:ascii="Verdana" w:hAnsi="Verdana"/>
          <w:b/>
          <w:sz w:val="20"/>
          <w:szCs w:val="20"/>
          <w:u w:val="single"/>
        </w:rPr>
        <w:lastRenderedPageBreak/>
        <w:t>How to make a data subject access request</w:t>
      </w:r>
    </w:p>
    <w:p w14:paraId="13CFE78B"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Whilst there is no requirement to do so, we encourage any individuals who wish to make such a request to </w:t>
      </w:r>
      <w:r>
        <w:rPr>
          <w:rFonts w:ascii="Verdana" w:hAnsi="Verdana"/>
          <w:sz w:val="20"/>
          <w:szCs w:val="20"/>
        </w:rPr>
        <w:t xml:space="preserve">make the request in writing, detailing exactly the personal data being requested. </w:t>
      </w:r>
      <w:r w:rsidRPr="00163146">
        <w:rPr>
          <w:rFonts w:ascii="Verdana" w:hAnsi="Verdana"/>
          <w:sz w:val="20"/>
          <w:szCs w:val="20"/>
        </w:rPr>
        <w:t xml:space="preserve"> This allows the </w:t>
      </w:r>
      <w:proofErr w:type="gramStart"/>
      <w:r w:rsidRPr="00163146">
        <w:rPr>
          <w:rFonts w:ascii="Verdana" w:hAnsi="Verdana"/>
          <w:sz w:val="20"/>
          <w:szCs w:val="20"/>
        </w:rPr>
        <w:t>School</w:t>
      </w:r>
      <w:proofErr w:type="gramEnd"/>
      <w:r w:rsidRPr="00163146">
        <w:rPr>
          <w:rFonts w:ascii="Verdana" w:hAnsi="Verdana"/>
          <w:sz w:val="20"/>
          <w:szCs w:val="20"/>
        </w:rPr>
        <w:t xml:space="preserve"> to easily </w:t>
      </w:r>
      <w:proofErr w:type="spellStart"/>
      <w:r w:rsidRPr="00163146">
        <w:rPr>
          <w:rFonts w:ascii="Verdana" w:hAnsi="Verdana"/>
          <w:sz w:val="20"/>
          <w:szCs w:val="20"/>
        </w:rPr>
        <w:t>recognise</w:t>
      </w:r>
      <w:proofErr w:type="spellEnd"/>
      <w:r w:rsidRPr="00163146">
        <w:rPr>
          <w:rFonts w:ascii="Verdana" w:hAnsi="Verdana"/>
          <w:sz w:val="20"/>
          <w:szCs w:val="20"/>
        </w:rPr>
        <w:t xml:space="preserve"> that you wish to make a data subject access request</w:t>
      </w:r>
      <w:r>
        <w:rPr>
          <w:rFonts w:ascii="Verdana" w:hAnsi="Verdana"/>
          <w:sz w:val="20"/>
          <w:szCs w:val="20"/>
        </w:rPr>
        <w:t xml:space="preserve"> and the nature of your request</w:t>
      </w:r>
      <w:r w:rsidRPr="00163146">
        <w:rPr>
          <w:rFonts w:ascii="Verdana" w:hAnsi="Verdana"/>
          <w:sz w:val="20"/>
          <w:szCs w:val="20"/>
        </w:rPr>
        <w:t xml:space="preserve">. </w:t>
      </w:r>
      <w:r>
        <w:rPr>
          <w:rFonts w:ascii="Verdana" w:hAnsi="Verdana"/>
          <w:sz w:val="20"/>
          <w:szCs w:val="20"/>
        </w:rPr>
        <w:t xml:space="preserve">If the request is unclear/ vague we may be required to clarify the scope of the request which may in turn delay the start of the </w:t>
      </w:r>
      <w:proofErr w:type="gramStart"/>
      <w:r>
        <w:rPr>
          <w:rFonts w:ascii="Verdana" w:hAnsi="Verdana"/>
          <w:sz w:val="20"/>
          <w:szCs w:val="20"/>
        </w:rPr>
        <w:t>time period</w:t>
      </w:r>
      <w:proofErr w:type="gramEnd"/>
      <w:r>
        <w:rPr>
          <w:rFonts w:ascii="Verdana" w:hAnsi="Verdana"/>
          <w:sz w:val="20"/>
          <w:szCs w:val="20"/>
        </w:rPr>
        <w:t xml:space="preserve"> for dealing with the request. </w:t>
      </w:r>
    </w:p>
    <w:p w14:paraId="29F26E1A" w14:textId="77777777" w:rsidR="00784892" w:rsidRPr="00163146" w:rsidRDefault="00784892" w:rsidP="00784892">
      <w:pPr>
        <w:jc w:val="both"/>
        <w:rPr>
          <w:rFonts w:ascii="Verdana" w:hAnsi="Verdana"/>
          <w:b/>
          <w:sz w:val="20"/>
          <w:szCs w:val="20"/>
          <w:u w:val="single"/>
        </w:rPr>
      </w:pPr>
      <w:r w:rsidRPr="00163146">
        <w:rPr>
          <w:rFonts w:ascii="Verdana" w:hAnsi="Verdana"/>
          <w:b/>
          <w:sz w:val="20"/>
          <w:szCs w:val="20"/>
          <w:u w:val="single"/>
        </w:rPr>
        <w:t xml:space="preserve">What to do when you receive a data subject access request </w:t>
      </w:r>
    </w:p>
    <w:p w14:paraId="5476B489"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All </w:t>
      </w:r>
      <w:proofErr w:type="gramStart"/>
      <w:r w:rsidRPr="00163146">
        <w:rPr>
          <w:rFonts w:ascii="Verdana" w:hAnsi="Verdana"/>
          <w:sz w:val="20"/>
          <w:szCs w:val="20"/>
        </w:rPr>
        <w:t>data subject</w:t>
      </w:r>
      <w:proofErr w:type="gramEnd"/>
      <w:r w:rsidRPr="00163146">
        <w:rPr>
          <w:rFonts w:ascii="Verdana" w:hAnsi="Verdana"/>
          <w:sz w:val="20"/>
          <w:szCs w:val="20"/>
        </w:rPr>
        <w:t xml:space="preserve"> access requests should be immediately directed to </w:t>
      </w:r>
      <w:r>
        <w:rPr>
          <w:rFonts w:ascii="Verdana" w:hAnsi="Verdana"/>
          <w:sz w:val="20"/>
          <w:szCs w:val="20"/>
        </w:rPr>
        <w:t>the headteacher</w:t>
      </w:r>
      <w:r w:rsidRPr="00163146">
        <w:rPr>
          <w:rFonts w:ascii="Verdana" w:hAnsi="Verdana"/>
          <w:sz w:val="20"/>
          <w:szCs w:val="20"/>
        </w:rPr>
        <w:t xml:space="preserve"> who </w:t>
      </w:r>
      <w:r>
        <w:rPr>
          <w:rFonts w:ascii="Verdana" w:hAnsi="Verdana"/>
          <w:sz w:val="20"/>
          <w:szCs w:val="20"/>
        </w:rPr>
        <w:t xml:space="preserve">should contact Judicium as DPO </w:t>
      </w:r>
      <w:proofErr w:type="gramStart"/>
      <w:r>
        <w:rPr>
          <w:rFonts w:ascii="Verdana" w:hAnsi="Verdana"/>
          <w:sz w:val="20"/>
          <w:szCs w:val="20"/>
        </w:rPr>
        <w:t>in order to</w:t>
      </w:r>
      <w:proofErr w:type="gramEnd"/>
      <w:r>
        <w:rPr>
          <w:rFonts w:ascii="Verdana" w:hAnsi="Verdana"/>
          <w:sz w:val="20"/>
          <w:szCs w:val="20"/>
        </w:rPr>
        <w:t xml:space="preserve"> assist with the request and what is required. </w:t>
      </w:r>
      <w:r w:rsidRPr="00163146">
        <w:rPr>
          <w:rFonts w:ascii="Verdana" w:hAnsi="Verdana"/>
          <w:sz w:val="20"/>
          <w:szCs w:val="20"/>
        </w:rPr>
        <w:t xml:space="preserve"> </w:t>
      </w:r>
    </w:p>
    <w:p w14:paraId="68F8C47C" w14:textId="77777777" w:rsidR="00784892" w:rsidRPr="00163146" w:rsidRDefault="00784892" w:rsidP="00784892">
      <w:pPr>
        <w:jc w:val="both"/>
        <w:rPr>
          <w:rFonts w:ascii="Verdana" w:hAnsi="Verdana"/>
          <w:b/>
          <w:sz w:val="20"/>
          <w:szCs w:val="20"/>
          <w:u w:val="single"/>
        </w:rPr>
      </w:pPr>
      <w:r w:rsidRPr="00163146">
        <w:rPr>
          <w:rFonts w:ascii="Verdana" w:hAnsi="Verdana"/>
          <w:b/>
          <w:sz w:val="20"/>
          <w:szCs w:val="20"/>
          <w:u w:val="single"/>
        </w:rPr>
        <w:t>Acknowledging the request</w:t>
      </w:r>
    </w:p>
    <w:p w14:paraId="2A96A549" w14:textId="77777777" w:rsidR="00784892" w:rsidRDefault="00784892" w:rsidP="00784892">
      <w:pPr>
        <w:jc w:val="both"/>
        <w:rPr>
          <w:rFonts w:ascii="Verdana" w:hAnsi="Verdana"/>
          <w:sz w:val="20"/>
          <w:szCs w:val="20"/>
        </w:rPr>
      </w:pPr>
      <w:r w:rsidRPr="00163146">
        <w:rPr>
          <w:rFonts w:ascii="Verdana" w:hAnsi="Verdana"/>
          <w:sz w:val="20"/>
          <w:szCs w:val="20"/>
        </w:rPr>
        <w:t xml:space="preserve">When receiving a </w:t>
      </w:r>
      <w:proofErr w:type="gramStart"/>
      <w:r w:rsidRPr="00163146">
        <w:rPr>
          <w:rFonts w:ascii="Verdana" w:hAnsi="Verdana"/>
          <w:sz w:val="20"/>
          <w:szCs w:val="20"/>
        </w:rPr>
        <w:t>SAR</w:t>
      </w:r>
      <w:proofErr w:type="gramEnd"/>
      <w:r w:rsidRPr="00163146">
        <w:rPr>
          <w:rFonts w:ascii="Verdana" w:hAnsi="Verdana"/>
          <w:sz w:val="20"/>
          <w:szCs w:val="20"/>
        </w:rPr>
        <w:t xml:space="preserve"> the School shall acknowledge the request as soon as possible and inform the requester about the statutory deadline</w:t>
      </w:r>
      <w:r>
        <w:rPr>
          <w:rFonts w:ascii="Verdana" w:hAnsi="Verdana"/>
          <w:sz w:val="20"/>
          <w:szCs w:val="20"/>
        </w:rPr>
        <w:t xml:space="preserve"> (of one </w:t>
      </w:r>
      <w:proofErr w:type="gramStart"/>
      <w:r>
        <w:rPr>
          <w:rFonts w:ascii="Verdana" w:hAnsi="Verdana"/>
          <w:sz w:val="20"/>
          <w:szCs w:val="20"/>
        </w:rPr>
        <w:t>calendar month</w:t>
      </w:r>
      <w:proofErr w:type="gramEnd"/>
      <w:r>
        <w:rPr>
          <w:rFonts w:ascii="Verdana" w:hAnsi="Verdana"/>
          <w:sz w:val="20"/>
          <w:szCs w:val="20"/>
        </w:rPr>
        <w:t>)</w:t>
      </w:r>
      <w:r w:rsidRPr="00163146">
        <w:rPr>
          <w:rFonts w:ascii="Verdana" w:hAnsi="Verdana"/>
          <w:sz w:val="20"/>
          <w:szCs w:val="20"/>
        </w:rPr>
        <w:t xml:space="preserve"> to respond to the request. </w:t>
      </w:r>
    </w:p>
    <w:p w14:paraId="704FABFF" w14:textId="77777777" w:rsidR="00784892" w:rsidRDefault="00784892" w:rsidP="00784892">
      <w:pPr>
        <w:jc w:val="both"/>
        <w:rPr>
          <w:rFonts w:ascii="Verdana" w:hAnsi="Verdana"/>
          <w:sz w:val="20"/>
          <w:szCs w:val="20"/>
        </w:rPr>
      </w:pPr>
      <w:r w:rsidRPr="00163146">
        <w:rPr>
          <w:rFonts w:ascii="Verdana" w:hAnsi="Verdana"/>
          <w:sz w:val="20"/>
          <w:szCs w:val="20"/>
        </w:rPr>
        <w:t xml:space="preserve">In addition to acknowledging the request, the </w:t>
      </w:r>
      <w:proofErr w:type="gramStart"/>
      <w:r w:rsidRPr="00163146">
        <w:rPr>
          <w:rFonts w:ascii="Verdana" w:hAnsi="Verdana"/>
          <w:sz w:val="20"/>
          <w:szCs w:val="20"/>
        </w:rPr>
        <w:t>School</w:t>
      </w:r>
      <w:proofErr w:type="gramEnd"/>
      <w:r w:rsidRPr="00163146">
        <w:rPr>
          <w:rFonts w:ascii="Verdana" w:hAnsi="Verdana"/>
          <w:sz w:val="20"/>
          <w:szCs w:val="20"/>
        </w:rPr>
        <w:t xml:space="preserve"> may ask for</w:t>
      </w:r>
      <w:r>
        <w:rPr>
          <w:rFonts w:ascii="Verdana" w:hAnsi="Verdana"/>
          <w:sz w:val="20"/>
          <w:szCs w:val="20"/>
        </w:rPr>
        <w:t>:</w:t>
      </w:r>
    </w:p>
    <w:p w14:paraId="3B86449B" w14:textId="77777777" w:rsidR="00784892" w:rsidRDefault="00784892" w:rsidP="00784892">
      <w:pPr>
        <w:pStyle w:val="ListParagraph"/>
        <w:numPr>
          <w:ilvl w:val="0"/>
          <w:numId w:val="32"/>
        </w:numPr>
        <w:spacing w:after="160" w:line="259" w:lineRule="auto"/>
        <w:jc w:val="both"/>
        <w:rPr>
          <w:rFonts w:ascii="Verdana" w:hAnsi="Verdana"/>
        </w:rPr>
      </w:pPr>
      <w:r w:rsidRPr="00DB60BB">
        <w:rPr>
          <w:rFonts w:ascii="Verdana" w:hAnsi="Verdana"/>
        </w:rPr>
        <w:t xml:space="preserve">proof of ID </w:t>
      </w:r>
      <w:r>
        <w:rPr>
          <w:rFonts w:ascii="Verdana" w:hAnsi="Verdana"/>
        </w:rPr>
        <w:t>(</w:t>
      </w:r>
      <w:r w:rsidRPr="00DB60BB">
        <w:rPr>
          <w:rFonts w:ascii="Verdana" w:hAnsi="Verdana"/>
        </w:rPr>
        <w:t>if needed</w:t>
      </w:r>
      <w:r>
        <w:rPr>
          <w:rFonts w:ascii="Verdana" w:hAnsi="Verdana"/>
        </w:rPr>
        <w:t>);</w:t>
      </w:r>
    </w:p>
    <w:p w14:paraId="2902C899" w14:textId="77777777" w:rsidR="00784892" w:rsidRDefault="00784892" w:rsidP="00784892">
      <w:pPr>
        <w:pStyle w:val="ListParagraph"/>
        <w:numPr>
          <w:ilvl w:val="0"/>
          <w:numId w:val="32"/>
        </w:numPr>
        <w:spacing w:after="160" w:line="259" w:lineRule="auto"/>
        <w:jc w:val="both"/>
        <w:rPr>
          <w:rFonts w:ascii="Verdana" w:hAnsi="Verdana"/>
        </w:rPr>
      </w:pPr>
      <w:r>
        <w:rPr>
          <w:rFonts w:ascii="Verdana" w:hAnsi="Verdana"/>
        </w:rPr>
        <w:t>further</w:t>
      </w:r>
      <w:r w:rsidRPr="00DB60BB">
        <w:rPr>
          <w:rFonts w:ascii="Verdana" w:hAnsi="Verdana"/>
        </w:rPr>
        <w:t xml:space="preserve"> clarification </w:t>
      </w:r>
      <w:r>
        <w:rPr>
          <w:rFonts w:ascii="Verdana" w:hAnsi="Verdana"/>
        </w:rPr>
        <w:t>about the requested information;</w:t>
      </w:r>
      <w:r w:rsidRPr="00DB60BB">
        <w:rPr>
          <w:rFonts w:ascii="Verdana" w:hAnsi="Verdana"/>
        </w:rPr>
        <w:t xml:space="preserve"> </w:t>
      </w:r>
    </w:p>
    <w:p w14:paraId="6AD66AB3" w14:textId="77777777" w:rsidR="00784892" w:rsidRDefault="00784892" w:rsidP="00784892">
      <w:pPr>
        <w:pStyle w:val="ListParagraph"/>
        <w:numPr>
          <w:ilvl w:val="0"/>
          <w:numId w:val="32"/>
        </w:numPr>
        <w:spacing w:after="160" w:line="259" w:lineRule="auto"/>
        <w:jc w:val="both"/>
        <w:rPr>
          <w:rFonts w:ascii="Verdana" w:hAnsi="Verdana"/>
        </w:rPr>
      </w:pPr>
      <w:r>
        <w:rPr>
          <w:rFonts w:ascii="Verdana" w:hAnsi="Verdana"/>
        </w:rPr>
        <w:t>i</w:t>
      </w:r>
      <w:r w:rsidRPr="00DB60BB">
        <w:rPr>
          <w:rFonts w:ascii="Verdana" w:hAnsi="Verdana"/>
        </w:rPr>
        <w:t xml:space="preserve">f it is not clear where the information shall be sent, the </w:t>
      </w:r>
      <w:proofErr w:type="gramStart"/>
      <w:r w:rsidRPr="00DB60BB">
        <w:rPr>
          <w:rFonts w:ascii="Verdana" w:hAnsi="Verdana"/>
        </w:rPr>
        <w:t>School</w:t>
      </w:r>
      <w:proofErr w:type="gramEnd"/>
      <w:r w:rsidRPr="00DB60BB">
        <w:rPr>
          <w:rFonts w:ascii="Verdana" w:hAnsi="Verdana"/>
        </w:rPr>
        <w:t xml:space="preserve"> must clarify what address/email address to use when se</w:t>
      </w:r>
      <w:r>
        <w:rPr>
          <w:rFonts w:ascii="Verdana" w:hAnsi="Verdana"/>
        </w:rPr>
        <w:t>nding the requested information; and/or</w:t>
      </w:r>
      <w:r w:rsidRPr="00DB60BB">
        <w:rPr>
          <w:rFonts w:ascii="Verdana" w:hAnsi="Verdana"/>
        </w:rPr>
        <w:t xml:space="preserve"> </w:t>
      </w:r>
    </w:p>
    <w:p w14:paraId="3EC83C0E" w14:textId="77777777" w:rsidR="00784892" w:rsidRPr="00335A86" w:rsidRDefault="00784892" w:rsidP="00784892">
      <w:pPr>
        <w:pStyle w:val="ListParagraph"/>
        <w:numPr>
          <w:ilvl w:val="0"/>
          <w:numId w:val="32"/>
        </w:numPr>
        <w:spacing w:after="160" w:line="259" w:lineRule="auto"/>
        <w:jc w:val="both"/>
        <w:rPr>
          <w:rFonts w:ascii="Verdana" w:hAnsi="Verdana"/>
        </w:rPr>
      </w:pPr>
      <w:r>
        <w:rPr>
          <w:rFonts w:ascii="Verdana" w:hAnsi="Verdana"/>
        </w:rPr>
        <w:t>consent (if requesting third party data).</w:t>
      </w:r>
    </w:p>
    <w:p w14:paraId="22B4B5A3" w14:textId="77777777" w:rsidR="00784892" w:rsidRPr="00DB60BB" w:rsidRDefault="00784892" w:rsidP="00784892">
      <w:pPr>
        <w:jc w:val="both"/>
        <w:rPr>
          <w:rFonts w:ascii="Verdana" w:hAnsi="Verdana"/>
          <w:sz w:val="20"/>
          <w:szCs w:val="20"/>
        </w:rPr>
      </w:pPr>
      <w:r w:rsidRPr="00DB60BB">
        <w:rPr>
          <w:rFonts w:ascii="Verdana" w:hAnsi="Verdana"/>
          <w:sz w:val="20"/>
          <w:szCs w:val="20"/>
        </w:rPr>
        <w:t>T</w:t>
      </w:r>
      <w:r>
        <w:rPr>
          <w:rFonts w:ascii="Verdana" w:hAnsi="Verdana"/>
          <w:sz w:val="20"/>
          <w:szCs w:val="20"/>
        </w:rPr>
        <w:t xml:space="preserve">he </w:t>
      </w:r>
      <w:proofErr w:type="gramStart"/>
      <w:r>
        <w:rPr>
          <w:rFonts w:ascii="Verdana" w:hAnsi="Verdana"/>
          <w:sz w:val="20"/>
          <w:szCs w:val="20"/>
        </w:rPr>
        <w:t>S</w:t>
      </w:r>
      <w:r w:rsidRPr="00DB60BB">
        <w:rPr>
          <w:rFonts w:ascii="Verdana" w:hAnsi="Verdana"/>
          <w:sz w:val="20"/>
          <w:szCs w:val="20"/>
        </w:rPr>
        <w:t>chool</w:t>
      </w:r>
      <w:proofErr w:type="gramEnd"/>
      <w:r w:rsidRPr="00DB60BB">
        <w:rPr>
          <w:rFonts w:ascii="Verdana" w:hAnsi="Verdana"/>
          <w:sz w:val="20"/>
          <w:szCs w:val="20"/>
        </w:rPr>
        <w:t xml:space="preserve"> should work with their DPO </w:t>
      </w:r>
      <w:proofErr w:type="gramStart"/>
      <w:r w:rsidRPr="00DB60BB">
        <w:rPr>
          <w:rFonts w:ascii="Verdana" w:hAnsi="Verdana"/>
          <w:sz w:val="20"/>
          <w:szCs w:val="20"/>
        </w:rPr>
        <w:t>in order to</w:t>
      </w:r>
      <w:proofErr w:type="gramEnd"/>
      <w:r w:rsidRPr="00DB60BB">
        <w:rPr>
          <w:rFonts w:ascii="Verdana" w:hAnsi="Verdana"/>
          <w:sz w:val="20"/>
          <w:szCs w:val="20"/>
        </w:rPr>
        <w:t xml:space="preserve"> create the acknowledgment</w:t>
      </w:r>
      <w:r>
        <w:rPr>
          <w:rFonts w:ascii="Verdana" w:hAnsi="Verdana"/>
          <w:sz w:val="20"/>
          <w:szCs w:val="20"/>
        </w:rPr>
        <w:t xml:space="preserve">. </w:t>
      </w:r>
    </w:p>
    <w:p w14:paraId="09A8EBCF" w14:textId="77777777" w:rsidR="00784892" w:rsidRPr="00DB60BB" w:rsidRDefault="00784892" w:rsidP="00784892">
      <w:pPr>
        <w:jc w:val="both"/>
        <w:rPr>
          <w:rFonts w:ascii="Verdana" w:hAnsi="Verdana"/>
          <w:b/>
          <w:sz w:val="20"/>
          <w:szCs w:val="20"/>
          <w:u w:val="single"/>
        </w:rPr>
      </w:pPr>
      <w:r w:rsidRPr="00DB60BB">
        <w:rPr>
          <w:rFonts w:ascii="Verdana" w:hAnsi="Verdana"/>
          <w:b/>
          <w:sz w:val="20"/>
          <w:szCs w:val="20"/>
          <w:u w:val="single"/>
        </w:rPr>
        <w:t>Verifying the identity of a requester or requesting clarification of the request</w:t>
      </w:r>
    </w:p>
    <w:p w14:paraId="306B2384"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Before responding to a SAR, the School will take reasonable steps to verify the identity of the person making the request. In the case of current employees, this will usually be straightforward. The </w:t>
      </w:r>
      <w:proofErr w:type="gramStart"/>
      <w:r w:rsidRPr="00DB60BB">
        <w:rPr>
          <w:rFonts w:ascii="Verdana" w:hAnsi="Verdana"/>
          <w:sz w:val="20"/>
          <w:szCs w:val="20"/>
        </w:rPr>
        <w:t>School</w:t>
      </w:r>
      <w:proofErr w:type="gramEnd"/>
      <w:r w:rsidRPr="00DB60BB">
        <w:rPr>
          <w:rFonts w:ascii="Verdana" w:hAnsi="Verdana"/>
          <w:sz w:val="20"/>
          <w:szCs w:val="20"/>
        </w:rPr>
        <w:t xml:space="preserve"> is entitled to request additional information from a requester </w:t>
      </w:r>
      <w:proofErr w:type="gramStart"/>
      <w:r w:rsidRPr="00DB60BB">
        <w:rPr>
          <w:rFonts w:ascii="Verdana" w:hAnsi="Verdana"/>
          <w:sz w:val="20"/>
          <w:szCs w:val="20"/>
        </w:rPr>
        <w:t>in order to</w:t>
      </w:r>
      <w:proofErr w:type="gramEnd"/>
      <w:r w:rsidRPr="00DB60BB">
        <w:rPr>
          <w:rFonts w:ascii="Verdana" w:hAnsi="Verdana"/>
          <w:sz w:val="20"/>
          <w:szCs w:val="20"/>
        </w:rPr>
        <w:t xml:space="preserve"> verify whether the requester is in fact who they say they are. Where the School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14:paraId="193E4517"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If an individual is requesting a large amount of data the </w:t>
      </w:r>
      <w:proofErr w:type="gramStart"/>
      <w:r w:rsidRPr="00DB60BB">
        <w:rPr>
          <w:rFonts w:ascii="Verdana" w:hAnsi="Verdana"/>
          <w:sz w:val="20"/>
          <w:szCs w:val="20"/>
        </w:rPr>
        <w:t>School</w:t>
      </w:r>
      <w:proofErr w:type="gramEnd"/>
      <w:r w:rsidRPr="00DB60BB">
        <w:rPr>
          <w:rFonts w:ascii="Verdana" w:hAnsi="Verdana"/>
          <w:sz w:val="20"/>
          <w:szCs w:val="20"/>
        </w:rPr>
        <w:t xml:space="preserve"> may ask the requester for more information for the purpose of clarifying the request, but the requester </w:t>
      </w:r>
      <w:proofErr w:type="gramStart"/>
      <w:r w:rsidRPr="00DB60BB">
        <w:rPr>
          <w:rFonts w:ascii="Verdana" w:hAnsi="Verdana"/>
          <w:sz w:val="20"/>
          <w:szCs w:val="20"/>
        </w:rPr>
        <w:t>shall</w:t>
      </w:r>
      <w:proofErr w:type="gramEnd"/>
      <w:r w:rsidRPr="00DB60BB">
        <w:rPr>
          <w:rFonts w:ascii="Verdana" w:hAnsi="Verdana"/>
          <w:sz w:val="20"/>
          <w:szCs w:val="20"/>
        </w:rPr>
        <w:t xml:space="preserve"> never be asked why the request has been made. The </w:t>
      </w:r>
      <w:proofErr w:type="gramStart"/>
      <w:r w:rsidRPr="00DB60BB">
        <w:rPr>
          <w:rFonts w:ascii="Verdana" w:hAnsi="Verdana"/>
          <w:sz w:val="20"/>
          <w:szCs w:val="20"/>
        </w:rPr>
        <w:t>School</w:t>
      </w:r>
      <w:proofErr w:type="gramEnd"/>
      <w:r w:rsidRPr="00DB60BB">
        <w:rPr>
          <w:rFonts w:ascii="Verdana" w:hAnsi="Verdana"/>
          <w:sz w:val="20"/>
          <w:szCs w:val="20"/>
        </w:rPr>
        <w:t xml:space="preserve"> shall let the requestor know as soon as possible where more information is needed before responding to the request. </w:t>
      </w:r>
    </w:p>
    <w:p w14:paraId="04ED376F" w14:textId="77777777" w:rsidR="00784892" w:rsidRDefault="00784892" w:rsidP="00784892">
      <w:pPr>
        <w:jc w:val="both"/>
        <w:rPr>
          <w:rFonts w:ascii="Verdana" w:hAnsi="Verdana"/>
          <w:sz w:val="20"/>
          <w:szCs w:val="20"/>
        </w:rPr>
      </w:pPr>
      <w:r w:rsidRPr="00DB60BB">
        <w:rPr>
          <w:rFonts w:ascii="Verdana" w:hAnsi="Verdana"/>
          <w:sz w:val="20"/>
          <w:szCs w:val="20"/>
        </w:rPr>
        <w:t>In both cases, the period of responding begins when the additional information has been received. If the School do not receive this information, they will be unable to comply with the request.</w:t>
      </w:r>
    </w:p>
    <w:p w14:paraId="1B745A05" w14:textId="77777777" w:rsidR="00784892" w:rsidRPr="00DB60BB" w:rsidRDefault="00784892" w:rsidP="00784892">
      <w:pPr>
        <w:keepNext/>
        <w:keepLines/>
        <w:jc w:val="both"/>
        <w:rPr>
          <w:rFonts w:ascii="Verdana" w:hAnsi="Verdana"/>
          <w:b/>
          <w:sz w:val="20"/>
          <w:szCs w:val="20"/>
          <w:u w:val="single"/>
        </w:rPr>
      </w:pPr>
      <w:r w:rsidRPr="00DB60BB">
        <w:rPr>
          <w:rFonts w:ascii="Verdana" w:hAnsi="Verdana"/>
          <w:b/>
          <w:sz w:val="20"/>
          <w:szCs w:val="20"/>
          <w:u w:val="single"/>
        </w:rPr>
        <w:lastRenderedPageBreak/>
        <w:t>Requests made by third parties</w:t>
      </w:r>
      <w:r>
        <w:rPr>
          <w:rFonts w:ascii="Verdana" w:hAnsi="Verdana"/>
          <w:b/>
          <w:sz w:val="20"/>
          <w:szCs w:val="20"/>
          <w:u w:val="single"/>
        </w:rPr>
        <w:t xml:space="preserve"> or on behalf of children</w:t>
      </w:r>
    </w:p>
    <w:p w14:paraId="59AE2A3C" w14:textId="77777777" w:rsidR="00784892" w:rsidRPr="00DB60BB" w:rsidRDefault="00784892" w:rsidP="00784892">
      <w:pPr>
        <w:keepNext/>
        <w:keepLines/>
        <w:jc w:val="both"/>
        <w:rPr>
          <w:rFonts w:ascii="Verdana" w:hAnsi="Verdana"/>
          <w:sz w:val="20"/>
          <w:szCs w:val="20"/>
        </w:rPr>
      </w:pPr>
      <w:r w:rsidRPr="00DB60BB">
        <w:rPr>
          <w:rFonts w:ascii="Verdana" w:hAnsi="Verdana"/>
          <w:sz w:val="20"/>
          <w:szCs w:val="20"/>
        </w:rPr>
        <w:t xml:space="preserve">The school </w:t>
      </w:r>
      <w:proofErr w:type="gramStart"/>
      <w:r w:rsidRPr="00DB60BB">
        <w:rPr>
          <w:rFonts w:ascii="Verdana" w:hAnsi="Verdana"/>
          <w:sz w:val="20"/>
          <w:szCs w:val="20"/>
        </w:rPr>
        <w:t>need</w:t>
      </w:r>
      <w:proofErr w:type="gramEnd"/>
      <w:r w:rsidRPr="00DB60BB">
        <w:rPr>
          <w:rFonts w:ascii="Verdana" w:hAnsi="Verdana"/>
          <w:sz w:val="20"/>
          <w:szCs w:val="20"/>
        </w:rPr>
        <w:t xml:space="preserve"> to be satisfied that the third party making the request is entitled to act on behalf of the individual, but it is the third party’s responsibility to provide evidence of this entitlement. This might be a written authority to make the </w:t>
      </w:r>
      <w:proofErr w:type="gramStart"/>
      <w:r w:rsidRPr="00DB60BB">
        <w:rPr>
          <w:rFonts w:ascii="Verdana" w:hAnsi="Verdana"/>
          <w:sz w:val="20"/>
          <w:szCs w:val="20"/>
        </w:rPr>
        <w:t>request</w:t>
      </w:r>
      <w:proofErr w:type="gramEnd"/>
      <w:r w:rsidRPr="00DB60BB">
        <w:rPr>
          <w:rFonts w:ascii="Verdana" w:hAnsi="Verdana"/>
          <w:sz w:val="20"/>
          <w:szCs w:val="20"/>
        </w:rPr>
        <w:t xml:space="preserve"> or it might be a more general power of attorney. The </w:t>
      </w:r>
      <w:proofErr w:type="gramStart"/>
      <w:r w:rsidRPr="00DB60BB">
        <w:rPr>
          <w:rFonts w:ascii="Verdana" w:hAnsi="Verdana"/>
          <w:sz w:val="20"/>
          <w:szCs w:val="20"/>
        </w:rPr>
        <w:t>School</w:t>
      </w:r>
      <w:proofErr w:type="gramEnd"/>
      <w:r w:rsidRPr="00DB60BB">
        <w:rPr>
          <w:rFonts w:ascii="Verdana" w:hAnsi="Verdana"/>
          <w:sz w:val="20"/>
          <w:szCs w:val="20"/>
        </w:rPr>
        <w:t xml:space="preserve"> may also require proof of identity in certain circumstances. </w:t>
      </w:r>
    </w:p>
    <w:p w14:paraId="09973763" w14:textId="77777777" w:rsidR="00784892" w:rsidRPr="00DB60BB" w:rsidRDefault="00784892" w:rsidP="00784892">
      <w:pPr>
        <w:jc w:val="both"/>
        <w:rPr>
          <w:rFonts w:ascii="Verdana" w:hAnsi="Verdana"/>
          <w:sz w:val="20"/>
          <w:szCs w:val="20"/>
        </w:rPr>
      </w:pPr>
      <w:r w:rsidRPr="00335A86">
        <w:rPr>
          <w:rFonts w:ascii="Verdana" w:hAnsi="Verdana"/>
          <w:sz w:val="20"/>
          <w:szCs w:val="20"/>
        </w:rPr>
        <w:t>When requests are made on behalf of children, it is important to note that even if a child is too young to understand the implications of subject access</w:t>
      </w:r>
      <w:r w:rsidRPr="00DB60BB">
        <w:rPr>
          <w:rFonts w:ascii="Verdana" w:hAnsi="Verdana"/>
          <w:sz w:val="20"/>
          <w:szCs w:val="20"/>
        </w:rPr>
        <w:t xml:space="preserve"> rights, it is still the right of the child, rather than of anyone else such as a parent or guardian, to have access to the child’s personal data. Before responding to a SAR for information held about a child, the </w:t>
      </w:r>
      <w:proofErr w:type="gramStart"/>
      <w:r w:rsidRPr="00DB60BB">
        <w:rPr>
          <w:rFonts w:ascii="Verdana" w:hAnsi="Verdana"/>
          <w:sz w:val="20"/>
          <w:szCs w:val="20"/>
        </w:rPr>
        <w:t>School</w:t>
      </w:r>
      <w:proofErr w:type="gramEnd"/>
      <w:r w:rsidRPr="00DB60BB">
        <w:rPr>
          <w:rFonts w:ascii="Verdana" w:hAnsi="Verdana"/>
          <w:sz w:val="20"/>
          <w:szCs w:val="20"/>
        </w:rPr>
        <w:t xml:space="preserve"> should consider whether the child is mature enough to understand their rights. If the school is confident that the child can understand their rights, then the </w:t>
      </w:r>
      <w:proofErr w:type="gramStart"/>
      <w:r w:rsidRPr="00DB60BB">
        <w:rPr>
          <w:rFonts w:ascii="Verdana" w:hAnsi="Verdana"/>
          <w:sz w:val="20"/>
          <w:szCs w:val="20"/>
        </w:rPr>
        <w:t>School</w:t>
      </w:r>
      <w:proofErr w:type="gramEnd"/>
      <w:r w:rsidRPr="00DB60BB">
        <w:rPr>
          <w:rFonts w:ascii="Verdana" w:hAnsi="Verdana"/>
          <w:sz w:val="20"/>
          <w:szCs w:val="20"/>
        </w:rPr>
        <w:t xml:space="preserve"> should usually respond directly to the child or seek their consent before releasing their information. </w:t>
      </w:r>
    </w:p>
    <w:p w14:paraId="0934808C"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It shall be assessed if the child is able to understand (in broad terms) what it means to make a subject access request and how to interpret the information they receive </w:t>
      </w:r>
      <w:proofErr w:type="gramStart"/>
      <w:r w:rsidRPr="00DB60BB">
        <w:rPr>
          <w:rFonts w:ascii="Verdana" w:hAnsi="Verdana"/>
          <w:sz w:val="20"/>
          <w:szCs w:val="20"/>
        </w:rPr>
        <w:t>as a result of</w:t>
      </w:r>
      <w:proofErr w:type="gramEnd"/>
      <w:r w:rsidRPr="00DB60BB">
        <w:rPr>
          <w:rFonts w:ascii="Verdana" w:hAnsi="Verdana"/>
          <w:sz w:val="20"/>
          <w:szCs w:val="20"/>
        </w:rPr>
        <w:t xml:space="preserve"> doing so. When considering borderline cases, it should be </w:t>
      </w:r>
      <w:proofErr w:type="gramStart"/>
      <w:r w:rsidRPr="00DB60BB">
        <w:rPr>
          <w:rFonts w:ascii="Verdana" w:hAnsi="Verdana"/>
          <w:sz w:val="20"/>
          <w:szCs w:val="20"/>
        </w:rPr>
        <w:t>taken into account</w:t>
      </w:r>
      <w:proofErr w:type="gramEnd"/>
      <w:r w:rsidRPr="00DB60BB">
        <w:rPr>
          <w:rFonts w:ascii="Verdana" w:hAnsi="Verdana"/>
          <w:sz w:val="20"/>
          <w:szCs w:val="20"/>
        </w:rPr>
        <w:t>, among other things:</w:t>
      </w:r>
    </w:p>
    <w:p w14:paraId="3E343B73" w14:textId="77777777" w:rsidR="00784892" w:rsidRPr="00DB60BB" w:rsidRDefault="00784892" w:rsidP="00784892">
      <w:pPr>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the child’s level of maturity and their ability to make decisions like this;</w:t>
      </w:r>
    </w:p>
    <w:p w14:paraId="74D97447" w14:textId="77777777" w:rsidR="00784892" w:rsidRPr="00DB60BB" w:rsidRDefault="00784892" w:rsidP="00784892">
      <w:pPr>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 xml:space="preserve">the nature of </w:t>
      </w:r>
      <w:proofErr w:type="gramStart"/>
      <w:r w:rsidRPr="00DB60BB">
        <w:rPr>
          <w:rFonts w:ascii="Verdana" w:hAnsi="Verdana"/>
          <w:sz w:val="20"/>
          <w:szCs w:val="20"/>
        </w:rPr>
        <w:t>the personal</w:t>
      </w:r>
      <w:proofErr w:type="gramEnd"/>
      <w:r w:rsidRPr="00DB60BB">
        <w:rPr>
          <w:rFonts w:ascii="Verdana" w:hAnsi="Verdana"/>
          <w:sz w:val="20"/>
          <w:szCs w:val="20"/>
        </w:rPr>
        <w:t xml:space="preserve"> data;</w:t>
      </w:r>
    </w:p>
    <w:p w14:paraId="554ECF43" w14:textId="77777777" w:rsidR="00784892" w:rsidRPr="00DB60BB" w:rsidRDefault="00784892" w:rsidP="00784892">
      <w:pPr>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any court orders relating to parental access or responsibility that may apply;</w:t>
      </w:r>
    </w:p>
    <w:p w14:paraId="4B7226C3" w14:textId="77777777" w:rsidR="00784892" w:rsidRPr="00DB60BB" w:rsidRDefault="00784892" w:rsidP="00784892">
      <w:pPr>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any duty of confidence owed to the child or young person;</w:t>
      </w:r>
    </w:p>
    <w:p w14:paraId="7545F67B" w14:textId="77777777" w:rsidR="00784892" w:rsidRPr="00DB60BB" w:rsidRDefault="00784892" w:rsidP="00784892">
      <w:pPr>
        <w:ind w:left="720" w:hanging="720"/>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any consequences of allowing those with parental responsibility access to the child’s or young person’s information. This is particularly important if there have been allegations of abuse or ill treatment;</w:t>
      </w:r>
    </w:p>
    <w:p w14:paraId="180DBF40" w14:textId="77777777" w:rsidR="00784892" w:rsidRPr="00DB60BB" w:rsidRDefault="00784892" w:rsidP="00784892">
      <w:pPr>
        <w:ind w:left="720" w:hanging="720"/>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any detriment to the child or young person if individuals with parental responsibility cannot access this information; and</w:t>
      </w:r>
    </w:p>
    <w:p w14:paraId="626EC9BF" w14:textId="77777777" w:rsidR="00784892" w:rsidRPr="00DB60BB" w:rsidRDefault="00784892" w:rsidP="00784892">
      <w:pPr>
        <w:ind w:left="720" w:hanging="720"/>
        <w:jc w:val="both"/>
        <w:rPr>
          <w:rFonts w:ascii="Verdana" w:hAnsi="Verdana"/>
          <w:sz w:val="20"/>
          <w:szCs w:val="20"/>
        </w:rPr>
      </w:pPr>
      <w:r w:rsidRPr="00DB60BB">
        <w:rPr>
          <w:rFonts w:ascii="Verdana" w:hAnsi="Verdana"/>
          <w:sz w:val="20"/>
          <w:szCs w:val="20"/>
        </w:rPr>
        <w:t>•</w:t>
      </w:r>
      <w:r w:rsidRPr="00DB60BB">
        <w:rPr>
          <w:rFonts w:ascii="Verdana" w:hAnsi="Verdana"/>
          <w:sz w:val="20"/>
          <w:szCs w:val="20"/>
        </w:rPr>
        <w:tab/>
        <w:t>any views the child or young person has on whether their parents should have access to information about them.</w:t>
      </w:r>
    </w:p>
    <w:p w14:paraId="4F3E99E0"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Generally, a person aged 12 years or over is presumed to be of sufficient age and maturity to be able to exercise their right of access, unless the contrary is shown.  In relation to a child 12 years of age or older, then provided that the </w:t>
      </w:r>
      <w:proofErr w:type="gramStart"/>
      <w:r w:rsidRPr="00DB60BB">
        <w:rPr>
          <w:rFonts w:ascii="Verdana" w:hAnsi="Verdana"/>
          <w:sz w:val="20"/>
          <w:szCs w:val="20"/>
        </w:rPr>
        <w:t>School</w:t>
      </w:r>
      <w:proofErr w:type="gramEnd"/>
      <w:r w:rsidRPr="00DB60BB">
        <w:rPr>
          <w:rFonts w:ascii="Verdana" w:hAnsi="Verdana"/>
          <w:sz w:val="20"/>
          <w:szCs w:val="20"/>
        </w:rPr>
        <w:t xml:space="preserve"> is confident that they understand their rights, and there is no reason to believe that the child does not have the capacity to make a request on their own behalf, the School will require the written </w:t>
      </w:r>
      <w:proofErr w:type="spellStart"/>
      <w:r w:rsidRPr="00DB60BB">
        <w:rPr>
          <w:rFonts w:ascii="Verdana" w:hAnsi="Verdana"/>
          <w:sz w:val="20"/>
          <w:szCs w:val="20"/>
        </w:rPr>
        <w:t>authorisation</w:t>
      </w:r>
      <w:proofErr w:type="spellEnd"/>
      <w:r w:rsidRPr="00DB60BB">
        <w:rPr>
          <w:rFonts w:ascii="Verdana" w:hAnsi="Verdana"/>
          <w:sz w:val="20"/>
          <w:szCs w:val="20"/>
        </w:rPr>
        <w:t xml:space="preserve"> of the child before responding to the </w:t>
      </w:r>
      <w:proofErr w:type="gramStart"/>
      <w:r w:rsidRPr="00DB60BB">
        <w:rPr>
          <w:rFonts w:ascii="Verdana" w:hAnsi="Verdana"/>
          <w:sz w:val="20"/>
          <w:szCs w:val="20"/>
        </w:rPr>
        <w:t>requester, or</w:t>
      </w:r>
      <w:proofErr w:type="gramEnd"/>
      <w:r w:rsidRPr="00DB60BB">
        <w:rPr>
          <w:rFonts w:ascii="Verdana" w:hAnsi="Verdana"/>
          <w:sz w:val="20"/>
          <w:szCs w:val="20"/>
        </w:rPr>
        <w:t xml:space="preserve"> provide the personal data directly to the child. </w:t>
      </w:r>
    </w:p>
    <w:p w14:paraId="2FA1F906"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The </w:t>
      </w:r>
      <w:proofErr w:type="gramStart"/>
      <w:r w:rsidRPr="00DB60BB">
        <w:rPr>
          <w:rFonts w:ascii="Verdana" w:hAnsi="Verdana"/>
          <w:sz w:val="20"/>
          <w:szCs w:val="20"/>
        </w:rPr>
        <w:t>School</w:t>
      </w:r>
      <w:proofErr w:type="gramEnd"/>
      <w:r w:rsidRPr="00DB60BB">
        <w:rPr>
          <w:rFonts w:ascii="Verdana" w:hAnsi="Verdana"/>
          <w:sz w:val="20"/>
          <w:szCs w:val="20"/>
        </w:rPr>
        <w:t xml:space="preserve"> may also refuse to provide information to parents if there are consequences of allowing access to the child’s information – for example if it is likely to cause detriment to the child.</w:t>
      </w:r>
      <w:r w:rsidRPr="00163146">
        <w:rPr>
          <w:rFonts w:ascii="Verdana" w:hAnsi="Verdana"/>
          <w:sz w:val="20"/>
          <w:szCs w:val="20"/>
        </w:rPr>
        <w:t xml:space="preserve"> </w:t>
      </w:r>
    </w:p>
    <w:p w14:paraId="73DB1C11" w14:textId="77777777" w:rsidR="00784892" w:rsidRPr="00DB60BB" w:rsidRDefault="00784892" w:rsidP="00784892">
      <w:pPr>
        <w:jc w:val="both"/>
        <w:rPr>
          <w:rFonts w:ascii="Verdana" w:hAnsi="Verdana"/>
          <w:b/>
          <w:sz w:val="20"/>
          <w:szCs w:val="20"/>
          <w:u w:val="single"/>
        </w:rPr>
      </w:pPr>
      <w:r w:rsidRPr="00DB60BB">
        <w:rPr>
          <w:rFonts w:ascii="Verdana" w:hAnsi="Verdana"/>
          <w:b/>
          <w:sz w:val="20"/>
          <w:szCs w:val="20"/>
          <w:u w:val="single"/>
        </w:rPr>
        <w:t>Fee for responding to a SAR</w:t>
      </w:r>
    </w:p>
    <w:p w14:paraId="37D09D8E"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The </w:t>
      </w:r>
      <w:proofErr w:type="gramStart"/>
      <w:r w:rsidRPr="00DB60BB">
        <w:rPr>
          <w:rFonts w:ascii="Verdana" w:hAnsi="Verdana"/>
          <w:sz w:val="20"/>
          <w:szCs w:val="20"/>
        </w:rPr>
        <w:t>School</w:t>
      </w:r>
      <w:proofErr w:type="gramEnd"/>
      <w:r w:rsidRPr="00DB60BB">
        <w:rPr>
          <w:rFonts w:ascii="Verdana" w:hAnsi="Verdana"/>
          <w:sz w:val="20"/>
          <w:szCs w:val="20"/>
        </w:rPr>
        <w:t xml:space="preserve"> will usually deal with a SAR free of charge. Where a request </w:t>
      </w:r>
      <w:proofErr w:type="gramStart"/>
      <w:r w:rsidRPr="00DB60BB">
        <w:rPr>
          <w:rFonts w:ascii="Verdana" w:hAnsi="Verdana"/>
          <w:sz w:val="20"/>
          <w:szCs w:val="20"/>
        </w:rPr>
        <w:t>is considered to be</w:t>
      </w:r>
      <w:proofErr w:type="gramEnd"/>
      <w:r w:rsidRPr="00DB60BB">
        <w:rPr>
          <w:rFonts w:ascii="Verdana" w:hAnsi="Verdana"/>
          <w:sz w:val="20"/>
          <w:szCs w:val="20"/>
        </w:rPr>
        <w:t xml:space="preserve"> manifestly unfounded or </w:t>
      </w:r>
      <w:proofErr w:type="gramStart"/>
      <w:r w:rsidRPr="00DB60BB">
        <w:rPr>
          <w:rFonts w:ascii="Verdana" w:hAnsi="Verdana"/>
          <w:sz w:val="20"/>
          <w:szCs w:val="20"/>
        </w:rPr>
        <w:t>excessive a fee</w:t>
      </w:r>
      <w:proofErr w:type="gramEnd"/>
      <w:r w:rsidRPr="00DB60BB">
        <w:rPr>
          <w:rFonts w:ascii="Verdana" w:hAnsi="Verdana"/>
          <w:sz w:val="20"/>
          <w:szCs w:val="20"/>
        </w:rPr>
        <w:t xml:space="preserve"> to cover administrative costs may be requested. </w:t>
      </w:r>
    </w:p>
    <w:p w14:paraId="59392148" w14:textId="77777777" w:rsidR="00784892" w:rsidRPr="008C28A3" w:rsidRDefault="00784892" w:rsidP="00784892">
      <w:pPr>
        <w:jc w:val="both"/>
        <w:rPr>
          <w:rFonts w:ascii="Verdana" w:hAnsi="Verdana"/>
          <w:b/>
          <w:sz w:val="20"/>
          <w:szCs w:val="20"/>
          <w:u w:val="single"/>
        </w:rPr>
      </w:pPr>
      <w:r w:rsidRPr="008C28A3">
        <w:rPr>
          <w:rFonts w:ascii="Verdana" w:hAnsi="Verdana"/>
          <w:b/>
          <w:sz w:val="20"/>
          <w:szCs w:val="20"/>
          <w:u w:val="single"/>
        </w:rPr>
        <w:t xml:space="preserve">Time Period for Responding to a SAR </w:t>
      </w:r>
    </w:p>
    <w:p w14:paraId="7FBEB90B" w14:textId="77777777" w:rsidR="00784892" w:rsidRPr="008C28A3" w:rsidRDefault="00784892" w:rsidP="00784892">
      <w:pPr>
        <w:jc w:val="both"/>
        <w:rPr>
          <w:rFonts w:ascii="Verdana" w:hAnsi="Verdana"/>
          <w:sz w:val="20"/>
          <w:szCs w:val="20"/>
        </w:rPr>
      </w:pPr>
      <w:r w:rsidRPr="008C28A3">
        <w:rPr>
          <w:rFonts w:ascii="Verdana" w:hAnsi="Verdana"/>
          <w:sz w:val="20"/>
          <w:szCs w:val="20"/>
        </w:rPr>
        <w:lastRenderedPageBreak/>
        <w:t xml:space="preserve">The </w:t>
      </w:r>
      <w:proofErr w:type="gramStart"/>
      <w:r w:rsidRPr="008C28A3">
        <w:rPr>
          <w:rFonts w:ascii="Verdana" w:hAnsi="Verdana"/>
          <w:sz w:val="20"/>
          <w:szCs w:val="20"/>
        </w:rPr>
        <w:t>School</w:t>
      </w:r>
      <w:proofErr w:type="gramEnd"/>
      <w:r w:rsidRPr="008C28A3">
        <w:rPr>
          <w:rFonts w:ascii="Verdana" w:hAnsi="Verdana"/>
          <w:sz w:val="20"/>
          <w:szCs w:val="20"/>
        </w:rPr>
        <w:t xml:space="preserve"> has one calendar month to respond to </w:t>
      </w:r>
      <w:proofErr w:type="gramStart"/>
      <w:r w:rsidRPr="008C28A3">
        <w:rPr>
          <w:rFonts w:ascii="Verdana" w:hAnsi="Verdana"/>
          <w:sz w:val="20"/>
          <w:szCs w:val="20"/>
        </w:rPr>
        <w:t>a SAR</w:t>
      </w:r>
      <w:proofErr w:type="gramEnd"/>
      <w:r w:rsidRPr="008C28A3">
        <w:rPr>
          <w:rFonts w:ascii="Verdana" w:hAnsi="Verdana"/>
          <w:sz w:val="20"/>
          <w:szCs w:val="20"/>
        </w:rPr>
        <w:t xml:space="preserve">. This will run from the day that the request was received or from the day when any additional identification or other information requested is received, or payment of any required fee has been received. </w:t>
      </w:r>
    </w:p>
    <w:p w14:paraId="52CDDECB" w14:textId="77777777" w:rsidR="00784892" w:rsidRPr="008C28A3" w:rsidRDefault="00784892" w:rsidP="00784892">
      <w:pPr>
        <w:jc w:val="both"/>
        <w:rPr>
          <w:rFonts w:ascii="Verdana" w:hAnsi="Verdana"/>
          <w:sz w:val="20"/>
          <w:szCs w:val="20"/>
        </w:rPr>
      </w:pPr>
      <w:r w:rsidRPr="008C28A3">
        <w:rPr>
          <w:rFonts w:ascii="Verdana" w:hAnsi="Verdana"/>
          <w:sz w:val="20"/>
          <w:szCs w:val="20"/>
        </w:rPr>
        <w:t xml:space="preserve">The period for response may be extended by a further </w:t>
      </w:r>
      <w:proofErr w:type="gramStart"/>
      <w:r w:rsidRPr="008C28A3">
        <w:rPr>
          <w:rFonts w:ascii="Verdana" w:hAnsi="Verdana"/>
          <w:sz w:val="20"/>
          <w:szCs w:val="20"/>
        </w:rPr>
        <w:t>two calendar</w:t>
      </w:r>
      <w:proofErr w:type="gramEnd"/>
      <w:r w:rsidRPr="008C28A3">
        <w:rPr>
          <w:rFonts w:ascii="Verdana" w:hAnsi="Verdana"/>
          <w:sz w:val="20"/>
          <w:szCs w:val="20"/>
        </w:rPr>
        <w:t xml:space="preserve"> months in relation to complex requests. What constitutes a complex request will depend on the </w:t>
      </w:r>
      <w:proofErr w:type="gramStart"/>
      <w:r w:rsidRPr="008C28A3">
        <w:rPr>
          <w:rFonts w:ascii="Verdana" w:hAnsi="Verdana"/>
          <w:sz w:val="20"/>
          <w:szCs w:val="20"/>
        </w:rPr>
        <w:t>particular nature</w:t>
      </w:r>
      <w:proofErr w:type="gramEnd"/>
      <w:r w:rsidRPr="008C28A3">
        <w:rPr>
          <w:rFonts w:ascii="Verdana" w:hAnsi="Verdana"/>
          <w:sz w:val="20"/>
          <w:szCs w:val="20"/>
        </w:rPr>
        <w:t xml:space="preserve"> of the request. The DPO must always be consulted in determining whether a request is sufficiently </w:t>
      </w:r>
      <w:proofErr w:type="gramStart"/>
      <w:r w:rsidRPr="008C28A3">
        <w:rPr>
          <w:rFonts w:ascii="Verdana" w:hAnsi="Verdana"/>
          <w:sz w:val="20"/>
          <w:szCs w:val="20"/>
        </w:rPr>
        <w:t>complex as</w:t>
      </w:r>
      <w:proofErr w:type="gramEnd"/>
      <w:r w:rsidRPr="008C28A3">
        <w:rPr>
          <w:rFonts w:ascii="Verdana" w:hAnsi="Verdana"/>
          <w:sz w:val="20"/>
          <w:szCs w:val="20"/>
        </w:rPr>
        <w:t xml:space="preserve"> to extend the response period. </w:t>
      </w:r>
    </w:p>
    <w:p w14:paraId="3EE8FF11" w14:textId="77777777" w:rsidR="00784892" w:rsidRPr="00663903" w:rsidRDefault="00784892" w:rsidP="00784892">
      <w:pPr>
        <w:jc w:val="both"/>
        <w:rPr>
          <w:rFonts w:ascii="Verdana" w:hAnsi="Verdana"/>
          <w:sz w:val="20"/>
          <w:szCs w:val="20"/>
        </w:rPr>
      </w:pPr>
      <w:r w:rsidRPr="008C28A3">
        <w:rPr>
          <w:rFonts w:ascii="Verdana" w:hAnsi="Verdana"/>
          <w:sz w:val="20"/>
          <w:szCs w:val="20"/>
        </w:rPr>
        <w:t xml:space="preserve">Where a request </w:t>
      </w:r>
      <w:proofErr w:type="gramStart"/>
      <w:r w:rsidRPr="008C28A3">
        <w:rPr>
          <w:rFonts w:ascii="Verdana" w:hAnsi="Verdana"/>
          <w:sz w:val="20"/>
          <w:szCs w:val="20"/>
        </w:rPr>
        <w:t>is considered to be</w:t>
      </w:r>
      <w:proofErr w:type="gramEnd"/>
      <w:r w:rsidRPr="008C28A3">
        <w:rPr>
          <w:rFonts w:ascii="Verdana" w:hAnsi="Verdana"/>
          <w:sz w:val="20"/>
          <w:szCs w:val="20"/>
        </w:rPr>
        <w:t xml:space="preserve"> sufficiently </w:t>
      </w:r>
      <w:proofErr w:type="gramStart"/>
      <w:r w:rsidRPr="008C28A3">
        <w:rPr>
          <w:rFonts w:ascii="Verdana" w:hAnsi="Verdana"/>
          <w:sz w:val="20"/>
          <w:szCs w:val="20"/>
        </w:rPr>
        <w:t>complex as</w:t>
      </w:r>
      <w:proofErr w:type="gramEnd"/>
      <w:r w:rsidRPr="008C28A3">
        <w:rPr>
          <w:rFonts w:ascii="Verdana" w:hAnsi="Verdana"/>
          <w:sz w:val="20"/>
          <w:szCs w:val="20"/>
        </w:rPr>
        <w:t xml:space="preserve"> to require an extension of the period for response, the </w:t>
      </w:r>
      <w:proofErr w:type="gramStart"/>
      <w:r w:rsidRPr="008C28A3">
        <w:rPr>
          <w:rFonts w:ascii="Verdana" w:hAnsi="Verdana"/>
          <w:sz w:val="20"/>
          <w:szCs w:val="20"/>
        </w:rPr>
        <w:t>School</w:t>
      </w:r>
      <w:proofErr w:type="gramEnd"/>
      <w:r w:rsidRPr="008C28A3">
        <w:rPr>
          <w:rFonts w:ascii="Verdana" w:hAnsi="Verdana"/>
          <w:sz w:val="20"/>
          <w:szCs w:val="20"/>
        </w:rPr>
        <w:t xml:space="preserve"> will need to notify the requester within one calendar month of receiving the request, together with reasons as to why this extension is considered necessary.</w:t>
      </w:r>
      <w:r w:rsidRPr="00163146">
        <w:rPr>
          <w:rFonts w:ascii="Verdana" w:hAnsi="Verdana"/>
          <w:sz w:val="20"/>
          <w:szCs w:val="20"/>
        </w:rPr>
        <w:t xml:space="preserve"> </w:t>
      </w:r>
    </w:p>
    <w:p w14:paraId="0B8E098B" w14:textId="77777777" w:rsidR="00784892" w:rsidRPr="00663903" w:rsidRDefault="00784892" w:rsidP="00784892">
      <w:pPr>
        <w:jc w:val="both"/>
        <w:rPr>
          <w:rFonts w:ascii="Verdana" w:hAnsi="Verdana"/>
          <w:b/>
          <w:sz w:val="20"/>
          <w:szCs w:val="20"/>
          <w:u w:val="single"/>
        </w:rPr>
      </w:pPr>
      <w:r w:rsidRPr="00163146">
        <w:rPr>
          <w:rFonts w:ascii="Verdana" w:hAnsi="Verdana"/>
          <w:b/>
          <w:sz w:val="20"/>
          <w:szCs w:val="20"/>
          <w:u w:val="single"/>
        </w:rPr>
        <w:t>School closure periods</w:t>
      </w:r>
    </w:p>
    <w:p w14:paraId="6310CF38" w14:textId="77777777" w:rsidR="00784892" w:rsidRPr="00663903" w:rsidRDefault="00784892" w:rsidP="00784892">
      <w:pPr>
        <w:jc w:val="both"/>
        <w:rPr>
          <w:rFonts w:ascii="Verdana" w:hAnsi="Verdana"/>
          <w:sz w:val="20"/>
          <w:szCs w:val="20"/>
          <w:highlight w:val="yellow"/>
        </w:rPr>
      </w:pPr>
      <w:r w:rsidRPr="00163146">
        <w:rPr>
          <w:rFonts w:ascii="Verdana" w:hAnsi="Verdana"/>
          <w:sz w:val="20"/>
          <w:szCs w:val="20"/>
        </w:rPr>
        <w:t xml:space="preserve">Requests received during or just before school closure periods </w:t>
      </w:r>
      <w:r>
        <w:rPr>
          <w:rFonts w:ascii="Verdana" w:hAnsi="Verdana"/>
          <w:sz w:val="20"/>
          <w:szCs w:val="20"/>
        </w:rPr>
        <w:t>may</w:t>
      </w:r>
      <w:r w:rsidRPr="00163146">
        <w:rPr>
          <w:rFonts w:ascii="Verdana" w:hAnsi="Verdana"/>
          <w:sz w:val="20"/>
          <w:szCs w:val="20"/>
        </w:rPr>
        <w:t xml:space="preserve"> not be able to be responded to within the one calendar month response period. This is because </w:t>
      </w:r>
      <w:r>
        <w:rPr>
          <w:rFonts w:ascii="Verdana" w:hAnsi="Verdana"/>
          <w:sz w:val="20"/>
          <w:szCs w:val="20"/>
        </w:rPr>
        <w:t>the school will be closed and emails are not reviewed during this period.</w:t>
      </w:r>
      <w:r w:rsidRPr="00163146">
        <w:rPr>
          <w:rFonts w:ascii="Verdana" w:hAnsi="Verdana"/>
          <w:sz w:val="20"/>
          <w:szCs w:val="20"/>
        </w:rPr>
        <w:t xml:space="preserve"> As a result, it is unli</w:t>
      </w:r>
      <w:r>
        <w:rPr>
          <w:rFonts w:ascii="Verdana" w:hAnsi="Verdana"/>
          <w:sz w:val="20"/>
          <w:szCs w:val="20"/>
        </w:rPr>
        <w:t>kely that your request will be able to be dealt with</w:t>
      </w:r>
      <w:r w:rsidRPr="00163146">
        <w:rPr>
          <w:rFonts w:ascii="Verdana" w:hAnsi="Verdana"/>
          <w:sz w:val="20"/>
          <w:szCs w:val="20"/>
        </w:rPr>
        <w:t xml:space="preserve"> during this time. We may not be able to acknowledge your request during this time (i.e. until </w:t>
      </w:r>
      <w:proofErr w:type="gramStart"/>
      <w:r w:rsidRPr="00163146">
        <w:rPr>
          <w:rFonts w:ascii="Verdana" w:hAnsi="Verdana"/>
          <w:sz w:val="20"/>
          <w:szCs w:val="20"/>
        </w:rPr>
        <w:t>a time</w:t>
      </w:r>
      <w:proofErr w:type="gramEnd"/>
      <w:r w:rsidRPr="00163146">
        <w:rPr>
          <w:rFonts w:ascii="Verdana" w:hAnsi="Verdana"/>
          <w:sz w:val="20"/>
          <w:szCs w:val="20"/>
        </w:rPr>
        <w:t xml:space="preserve"> </w:t>
      </w:r>
      <w:r>
        <w:rPr>
          <w:rFonts w:ascii="Verdana" w:hAnsi="Verdana"/>
          <w:sz w:val="20"/>
          <w:szCs w:val="20"/>
        </w:rPr>
        <w:t xml:space="preserve">when </w:t>
      </w:r>
      <w:r w:rsidRPr="00163146">
        <w:rPr>
          <w:rFonts w:ascii="Verdana" w:hAnsi="Verdana"/>
          <w:sz w:val="20"/>
          <w:szCs w:val="20"/>
        </w:rPr>
        <w:t>we receive the request)</w:t>
      </w:r>
      <w:r>
        <w:rPr>
          <w:rFonts w:ascii="Verdana" w:hAnsi="Verdana"/>
          <w:sz w:val="20"/>
          <w:szCs w:val="20"/>
        </w:rPr>
        <w:t xml:space="preserve">, however, if we can acknowledge the </w:t>
      </w:r>
      <w:proofErr w:type="gramStart"/>
      <w:r>
        <w:rPr>
          <w:rFonts w:ascii="Verdana" w:hAnsi="Verdana"/>
          <w:sz w:val="20"/>
          <w:szCs w:val="20"/>
        </w:rPr>
        <w:t>request</w:t>
      </w:r>
      <w:proofErr w:type="gramEnd"/>
      <w:r w:rsidRPr="00163146">
        <w:rPr>
          <w:rFonts w:ascii="Verdana" w:hAnsi="Verdana"/>
          <w:sz w:val="20"/>
          <w:szCs w:val="20"/>
        </w:rPr>
        <w:t xml:space="preserve"> </w:t>
      </w:r>
      <w:r>
        <w:rPr>
          <w:rFonts w:ascii="Verdana" w:hAnsi="Verdana"/>
          <w:sz w:val="20"/>
          <w:szCs w:val="20"/>
        </w:rPr>
        <w:t>we may still not be able to deal with it until</w:t>
      </w:r>
      <w:r w:rsidRPr="00163146">
        <w:rPr>
          <w:rFonts w:ascii="Verdana" w:hAnsi="Verdana"/>
          <w:sz w:val="20"/>
          <w:szCs w:val="20"/>
        </w:rPr>
        <w:t xml:space="preserve"> the </w:t>
      </w:r>
      <w:proofErr w:type="gramStart"/>
      <w:r w:rsidRPr="00163146">
        <w:rPr>
          <w:rFonts w:ascii="Verdana" w:hAnsi="Verdana"/>
          <w:sz w:val="20"/>
          <w:szCs w:val="20"/>
        </w:rPr>
        <w:t>School</w:t>
      </w:r>
      <w:proofErr w:type="gramEnd"/>
      <w:r w:rsidRPr="00163146">
        <w:rPr>
          <w:rFonts w:ascii="Verdana" w:hAnsi="Verdana"/>
          <w:sz w:val="20"/>
          <w:szCs w:val="20"/>
        </w:rPr>
        <w:t xml:space="preserve"> re-opens. The </w:t>
      </w:r>
      <w:proofErr w:type="gramStart"/>
      <w:r w:rsidRPr="00163146">
        <w:rPr>
          <w:rFonts w:ascii="Verdana" w:hAnsi="Verdana"/>
          <w:sz w:val="20"/>
          <w:szCs w:val="20"/>
        </w:rPr>
        <w:t>School</w:t>
      </w:r>
      <w:proofErr w:type="gramEnd"/>
      <w:r w:rsidRPr="00163146">
        <w:rPr>
          <w:rFonts w:ascii="Verdana" w:hAnsi="Verdana"/>
          <w:sz w:val="20"/>
          <w:szCs w:val="20"/>
        </w:rPr>
        <w:t xml:space="preserve"> will </w:t>
      </w:r>
      <w:proofErr w:type="spellStart"/>
      <w:r w:rsidRPr="00163146">
        <w:rPr>
          <w:rFonts w:ascii="Verdana" w:hAnsi="Verdana"/>
          <w:sz w:val="20"/>
          <w:szCs w:val="20"/>
        </w:rPr>
        <w:t>endeavour</w:t>
      </w:r>
      <w:proofErr w:type="spellEnd"/>
      <w:r w:rsidRPr="00163146">
        <w:rPr>
          <w:rFonts w:ascii="Verdana" w:hAnsi="Verdana"/>
          <w:sz w:val="20"/>
          <w:szCs w:val="20"/>
        </w:rPr>
        <w:t xml:space="preserve"> to comply with requests as soon as possible and will keep in communication with you as far as possible. If your request is urgent, please provide your request during term times and not during/close to closure periods. </w:t>
      </w:r>
    </w:p>
    <w:p w14:paraId="16EA7A40" w14:textId="77777777" w:rsidR="00784892" w:rsidRPr="00DB60BB" w:rsidRDefault="00784892" w:rsidP="00784892">
      <w:pPr>
        <w:jc w:val="both"/>
        <w:rPr>
          <w:rFonts w:ascii="Verdana" w:hAnsi="Verdana"/>
          <w:b/>
          <w:sz w:val="20"/>
          <w:szCs w:val="20"/>
          <w:u w:val="single"/>
        </w:rPr>
      </w:pPr>
      <w:r w:rsidRPr="00DB60BB">
        <w:rPr>
          <w:rFonts w:ascii="Verdana" w:hAnsi="Verdana"/>
          <w:b/>
          <w:sz w:val="20"/>
          <w:szCs w:val="20"/>
          <w:u w:val="single"/>
        </w:rPr>
        <w:t>Information to be provided in response to a request</w:t>
      </w:r>
    </w:p>
    <w:p w14:paraId="3C60BA19" w14:textId="77777777" w:rsidR="00784892" w:rsidRDefault="00784892" w:rsidP="00784892">
      <w:pPr>
        <w:jc w:val="both"/>
        <w:rPr>
          <w:rFonts w:ascii="Verdana" w:hAnsi="Verdana"/>
          <w:sz w:val="20"/>
          <w:szCs w:val="20"/>
        </w:rPr>
      </w:pPr>
      <w:r w:rsidRPr="00DB60BB">
        <w:rPr>
          <w:rFonts w:ascii="Verdana" w:hAnsi="Verdana"/>
          <w:sz w:val="20"/>
          <w:szCs w:val="20"/>
        </w:rPr>
        <w:t>The individual is entitled to receive access to the personal data we process about him or her.</w:t>
      </w:r>
    </w:p>
    <w:p w14:paraId="65D02A8B" w14:textId="77777777" w:rsidR="00784892" w:rsidRPr="00AD2FE1" w:rsidRDefault="00784892" w:rsidP="00784892">
      <w:pPr>
        <w:jc w:val="both"/>
        <w:rPr>
          <w:rFonts w:ascii="Verdana" w:hAnsi="Verdana"/>
          <w:sz w:val="20"/>
          <w:szCs w:val="20"/>
        </w:rPr>
      </w:pPr>
      <w:r w:rsidRPr="00AD2FE1">
        <w:rPr>
          <w:rFonts w:ascii="Verdana" w:hAnsi="Verdana"/>
          <w:sz w:val="20"/>
          <w:szCs w:val="20"/>
        </w:rPr>
        <w:t xml:space="preserve">The information should be provided in a way that is concise, transparent, easy to understand and easy to access using clear and plain language, with any technical terms, abbreviations or codes explained. The response shall be given in writing if the SAR was made in writing in a </w:t>
      </w:r>
      <w:proofErr w:type="gramStart"/>
      <w:r w:rsidRPr="00AD2FE1">
        <w:rPr>
          <w:rFonts w:ascii="Verdana" w:hAnsi="Verdana"/>
          <w:sz w:val="20"/>
          <w:szCs w:val="20"/>
        </w:rPr>
        <w:t>commonly-used</w:t>
      </w:r>
      <w:proofErr w:type="gramEnd"/>
      <w:r w:rsidRPr="00AD2FE1">
        <w:rPr>
          <w:rFonts w:ascii="Verdana" w:hAnsi="Verdana"/>
          <w:sz w:val="20"/>
          <w:szCs w:val="20"/>
        </w:rPr>
        <w:t xml:space="preserve"> electronic format. </w:t>
      </w:r>
    </w:p>
    <w:p w14:paraId="7DFD120D" w14:textId="77777777" w:rsidR="00784892" w:rsidRPr="00AD2FE1" w:rsidRDefault="00784892" w:rsidP="00784892">
      <w:pPr>
        <w:jc w:val="both"/>
        <w:rPr>
          <w:rFonts w:ascii="Verdana" w:hAnsi="Verdana"/>
          <w:sz w:val="20"/>
          <w:szCs w:val="20"/>
        </w:rPr>
      </w:pPr>
      <w:r w:rsidRPr="00AD2FE1">
        <w:rPr>
          <w:rFonts w:ascii="Verdana" w:hAnsi="Verdana"/>
          <w:sz w:val="20"/>
          <w:szCs w:val="20"/>
        </w:rPr>
        <w:t xml:space="preserve">The information that the </w:t>
      </w:r>
      <w:proofErr w:type="gramStart"/>
      <w:r w:rsidRPr="00AD2FE1">
        <w:rPr>
          <w:rFonts w:ascii="Verdana" w:hAnsi="Verdana"/>
          <w:sz w:val="20"/>
          <w:szCs w:val="20"/>
        </w:rPr>
        <w:t>School</w:t>
      </w:r>
      <w:proofErr w:type="gramEnd"/>
      <w:r w:rsidRPr="00AD2FE1">
        <w:rPr>
          <w:rFonts w:ascii="Verdana" w:hAnsi="Verdana"/>
          <w:sz w:val="20"/>
          <w:szCs w:val="20"/>
        </w:rPr>
        <w:t xml:space="preserve"> </w:t>
      </w:r>
      <w:proofErr w:type="gramStart"/>
      <w:r w:rsidRPr="00AD2FE1">
        <w:rPr>
          <w:rFonts w:ascii="Verdana" w:hAnsi="Verdana"/>
          <w:sz w:val="20"/>
          <w:szCs w:val="20"/>
        </w:rPr>
        <w:t>are</w:t>
      </w:r>
      <w:proofErr w:type="gramEnd"/>
      <w:r w:rsidRPr="00AD2FE1">
        <w:rPr>
          <w:rFonts w:ascii="Verdana" w:hAnsi="Verdana"/>
          <w:sz w:val="20"/>
          <w:szCs w:val="20"/>
        </w:rPr>
        <w:t xml:space="preserve"> required to supply in response to a SAR must be supplied </w:t>
      </w:r>
      <w:proofErr w:type="gramStart"/>
      <w:r w:rsidRPr="00AD2FE1">
        <w:rPr>
          <w:rFonts w:ascii="Verdana" w:hAnsi="Verdana"/>
          <w:sz w:val="20"/>
          <w:szCs w:val="20"/>
        </w:rPr>
        <w:t>by</w:t>
      </w:r>
      <w:proofErr w:type="gramEnd"/>
      <w:r w:rsidRPr="00AD2FE1">
        <w:rPr>
          <w:rFonts w:ascii="Verdana" w:hAnsi="Verdana"/>
          <w:sz w:val="20"/>
          <w:szCs w:val="20"/>
        </w:rPr>
        <w:t xml:space="preserve"> reference to the data in question at the time the request was received. However, as the </w:t>
      </w:r>
      <w:proofErr w:type="gramStart"/>
      <w:r w:rsidRPr="00AD2FE1">
        <w:rPr>
          <w:rFonts w:ascii="Verdana" w:hAnsi="Verdana"/>
          <w:sz w:val="20"/>
          <w:szCs w:val="20"/>
        </w:rPr>
        <w:t>School</w:t>
      </w:r>
      <w:proofErr w:type="gramEnd"/>
      <w:r w:rsidRPr="00AD2FE1">
        <w:rPr>
          <w:rFonts w:ascii="Verdana" w:hAnsi="Verdana"/>
          <w:sz w:val="20"/>
          <w:szCs w:val="20"/>
        </w:rPr>
        <w:t xml:space="preserve"> have one month in which to respond the </w:t>
      </w:r>
      <w:proofErr w:type="gramStart"/>
      <w:r w:rsidRPr="00AD2FE1">
        <w:rPr>
          <w:rFonts w:ascii="Verdana" w:hAnsi="Verdana"/>
          <w:sz w:val="20"/>
          <w:szCs w:val="20"/>
        </w:rPr>
        <w:t>School</w:t>
      </w:r>
      <w:proofErr w:type="gramEnd"/>
      <w:r w:rsidRPr="00AD2FE1">
        <w:rPr>
          <w:rFonts w:ascii="Verdana" w:hAnsi="Verdana"/>
          <w:sz w:val="20"/>
          <w:szCs w:val="20"/>
        </w:rPr>
        <w:t xml:space="preserve"> is allowed to take into account any amendment or deletion made to the personal data between the time the request is received and the time the personal data is supplied if such amendment or deletion would have been made regardless of the receipt of the SAR.</w:t>
      </w:r>
    </w:p>
    <w:p w14:paraId="70AA6AB7" w14:textId="77777777" w:rsidR="00784892" w:rsidRPr="00DB60BB" w:rsidRDefault="00784892" w:rsidP="00784892">
      <w:pPr>
        <w:jc w:val="both"/>
        <w:rPr>
          <w:rFonts w:ascii="Verdana" w:hAnsi="Verdana"/>
          <w:sz w:val="20"/>
          <w:szCs w:val="20"/>
        </w:rPr>
      </w:pPr>
      <w:r w:rsidRPr="00AD2FE1">
        <w:rPr>
          <w:rFonts w:ascii="Verdana" w:hAnsi="Verdana"/>
          <w:sz w:val="20"/>
          <w:szCs w:val="20"/>
        </w:rPr>
        <w:t xml:space="preserve">The </w:t>
      </w:r>
      <w:proofErr w:type="gramStart"/>
      <w:r w:rsidRPr="00AD2FE1">
        <w:rPr>
          <w:rFonts w:ascii="Verdana" w:hAnsi="Verdana"/>
          <w:sz w:val="20"/>
          <w:szCs w:val="20"/>
        </w:rPr>
        <w:t>School</w:t>
      </w:r>
      <w:proofErr w:type="gramEnd"/>
      <w:r w:rsidRPr="00AD2FE1">
        <w:rPr>
          <w:rFonts w:ascii="Verdana" w:hAnsi="Verdana"/>
          <w:sz w:val="20"/>
          <w:szCs w:val="20"/>
        </w:rPr>
        <w:t xml:space="preserve"> is </w:t>
      </w:r>
      <w:proofErr w:type="gramStart"/>
      <w:r w:rsidRPr="00AD2FE1">
        <w:rPr>
          <w:rFonts w:ascii="Verdana" w:hAnsi="Verdana"/>
          <w:sz w:val="20"/>
          <w:szCs w:val="20"/>
        </w:rPr>
        <w:t>therefore,</w:t>
      </w:r>
      <w:proofErr w:type="gramEnd"/>
      <w:r w:rsidRPr="00AD2FE1">
        <w:rPr>
          <w:rFonts w:ascii="Verdana" w:hAnsi="Verdana"/>
          <w:sz w:val="20"/>
          <w:szCs w:val="20"/>
        </w:rPr>
        <w:t xml:space="preserve"> allowed to carry out regular housekeeping activities even if this means deleting or amending personal data </w:t>
      </w:r>
      <w:proofErr w:type="gramStart"/>
      <w:r w:rsidRPr="00AD2FE1">
        <w:rPr>
          <w:rFonts w:ascii="Verdana" w:hAnsi="Verdana"/>
          <w:sz w:val="20"/>
          <w:szCs w:val="20"/>
        </w:rPr>
        <w:t>after the</w:t>
      </w:r>
      <w:proofErr w:type="gramEnd"/>
      <w:r w:rsidRPr="00AD2FE1">
        <w:rPr>
          <w:rFonts w:ascii="Verdana" w:hAnsi="Verdana"/>
          <w:sz w:val="20"/>
          <w:szCs w:val="20"/>
        </w:rPr>
        <w:t xml:space="preserve"> </w:t>
      </w:r>
      <w:proofErr w:type="gramStart"/>
      <w:r w:rsidRPr="00AD2FE1">
        <w:rPr>
          <w:rFonts w:ascii="Verdana" w:hAnsi="Verdana"/>
          <w:sz w:val="20"/>
          <w:szCs w:val="20"/>
        </w:rPr>
        <w:t>receipt of</w:t>
      </w:r>
      <w:proofErr w:type="gramEnd"/>
      <w:r w:rsidRPr="00AD2FE1">
        <w:rPr>
          <w:rFonts w:ascii="Verdana" w:hAnsi="Verdana"/>
          <w:sz w:val="20"/>
          <w:szCs w:val="20"/>
        </w:rPr>
        <w:t xml:space="preserve"> a </w:t>
      </w:r>
      <w:proofErr w:type="gramStart"/>
      <w:r w:rsidRPr="00AD2FE1">
        <w:rPr>
          <w:rFonts w:ascii="Verdana" w:hAnsi="Verdana"/>
          <w:sz w:val="20"/>
          <w:szCs w:val="20"/>
        </w:rPr>
        <w:t>SAR</w:t>
      </w:r>
      <w:proofErr w:type="gramEnd"/>
      <w:r w:rsidRPr="00AD2FE1">
        <w:rPr>
          <w:rFonts w:ascii="Verdana" w:hAnsi="Verdana"/>
          <w:sz w:val="20"/>
          <w:szCs w:val="20"/>
        </w:rPr>
        <w:t xml:space="preserve">. The </w:t>
      </w:r>
      <w:proofErr w:type="gramStart"/>
      <w:r w:rsidRPr="00AD2FE1">
        <w:rPr>
          <w:rFonts w:ascii="Verdana" w:hAnsi="Verdana"/>
          <w:sz w:val="20"/>
          <w:szCs w:val="20"/>
        </w:rPr>
        <w:t>School</w:t>
      </w:r>
      <w:proofErr w:type="gramEnd"/>
      <w:r w:rsidRPr="00AD2FE1">
        <w:rPr>
          <w:rFonts w:ascii="Verdana" w:hAnsi="Verdana"/>
          <w:sz w:val="20"/>
          <w:szCs w:val="20"/>
        </w:rPr>
        <w:t xml:space="preserve"> is not allowed to amend or delete data to avoid supplying the data.</w:t>
      </w:r>
    </w:p>
    <w:p w14:paraId="54CCE132" w14:textId="77777777" w:rsidR="00784892" w:rsidRPr="00DB60BB" w:rsidRDefault="00784892" w:rsidP="00784892">
      <w:pPr>
        <w:jc w:val="both"/>
        <w:rPr>
          <w:rFonts w:ascii="Verdana" w:hAnsi="Verdana"/>
          <w:b/>
          <w:sz w:val="20"/>
          <w:szCs w:val="20"/>
          <w:u w:val="single"/>
        </w:rPr>
      </w:pPr>
      <w:r w:rsidRPr="00DB60BB">
        <w:rPr>
          <w:rFonts w:ascii="Verdana" w:hAnsi="Verdana"/>
          <w:b/>
          <w:sz w:val="20"/>
          <w:szCs w:val="20"/>
          <w:u w:val="single"/>
        </w:rPr>
        <w:t>How to locate information</w:t>
      </w:r>
    </w:p>
    <w:p w14:paraId="52E81899" w14:textId="77777777" w:rsidR="00784892" w:rsidRPr="00DB60BB" w:rsidRDefault="00784892" w:rsidP="00784892">
      <w:pPr>
        <w:jc w:val="both"/>
        <w:rPr>
          <w:rFonts w:ascii="Verdana" w:hAnsi="Verdana"/>
          <w:sz w:val="20"/>
          <w:szCs w:val="20"/>
        </w:rPr>
      </w:pPr>
      <w:r w:rsidRPr="00DB60BB">
        <w:rPr>
          <w:rFonts w:ascii="Verdana" w:hAnsi="Verdana"/>
          <w:sz w:val="20"/>
          <w:szCs w:val="20"/>
        </w:rPr>
        <w:t xml:space="preserve">The personal data the </w:t>
      </w:r>
      <w:proofErr w:type="gramStart"/>
      <w:r w:rsidRPr="00DB60BB">
        <w:rPr>
          <w:rFonts w:ascii="Verdana" w:hAnsi="Verdana"/>
          <w:sz w:val="20"/>
          <w:szCs w:val="20"/>
        </w:rPr>
        <w:t>School</w:t>
      </w:r>
      <w:proofErr w:type="gramEnd"/>
      <w:r w:rsidRPr="00DB60BB">
        <w:rPr>
          <w:rFonts w:ascii="Verdana" w:hAnsi="Verdana"/>
          <w:sz w:val="20"/>
          <w:szCs w:val="20"/>
        </w:rPr>
        <w:t xml:space="preserve"> need to provide in response to a data subject access request may </w:t>
      </w:r>
      <w:proofErr w:type="gramStart"/>
      <w:r w:rsidRPr="00DB60BB">
        <w:rPr>
          <w:rFonts w:ascii="Verdana" w:hAnsi="Verdana"/>
          <w:sz w:val="20"/>
          <w:szCs w:val="20"/>
        </w:rPr>
        <w:t>be located in</w:t>
      </w:r>
      <w:proofErr w:type="gramEnd"/>
      <w:r w:rsidRPr="00DB60BB">
        <w:rPr>
          <w:rFonts w:ascii="Verdana" w:hAnsi="Verdana"/>
          <w:sz w:val="20"/>
          <w:szCs w:val="20"/>
        </w:rPr>
        <w:t xml:space="preserve"> several of the electronic and manual filing systems. This is why it is important to identify at the outset the type of information requested so that the search can be </w:t>
      </w:r>
      <w:proofErr w:type="gramStart"/>
      <w:r w:rsidRPr="00DB60BB">
        <w:rPr>
          <w:rFonts w:ascii="Verdana" w:hAnsi="Verdana"/>
          <w:sz w:val="20"/>
          <w:szCs w:val="20"/>
        </w:rPr>
        <w:t>focused</w:t>
      </w:r>
      <w:proofErr w:type="gramEnd"/>
      <w:r w:rsidRPr="00DB60BB">
        <w:rPr>
          <w:rFonts w:ascii="Verdana" w:hAnsi="Verdana"/>
          <w:sz w:val="20"/>
          <w:szCs w:val="20"/>
        </w:rPr>
        <w:t>.</w:t>
      </w:r>
    </w:p>
    <w:p w14:paraId="2D0492D4" w14:textId="77777777" w:rsidR="00784892" w:rsidRPr="00663903" w:rsidRDefault="00784892" w:rsidP="00784892">
      <w:pPr>
        <w:jc w:val="both"/>
        <w:rPr>
          <w:rFonts w:ascii="Verdana" w:hAnsi="Verdana"/>
          <w:b/>
          <w:sz w:val="20"/>
          <w:szCs w:val="20"/>
          <w:u w:val="single"/>
        </w:rPr>
      </w:pPr>
      <w:r w:rsidRPr="00163146">
        <w:rPr>
          <w:rFonts w:ascii="Verdana" w:hAnsi="Verdana"/>
          <w:b/>
          <w:sz w:val="20"/>
          <w:szCs w:val="20"/>
          <w:u w:val="single"/>
        </w:rPr>
        <w:t>Protection of third parties -exemptions to the right of subject access</w:t>
      </w:r>
    </w:p>
    <w:p w14:paraId="2381A26A"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There are circumstances where information can be withheld pursuant to a SAR.  These specific exemptions and requests should be considered on a </w:t>
      </w:r>
      <w:proofErr w:type="gramStart"/>
      <w:r w:rsidRPr="00163146">
        <w:rPr>
          <w:rFonts w:ascii="Verdana" w:hAnsi="Verdana"/>
          <w:sz w:val="20"/>
          <w:szCs w:val="20"/>
        </w:rPr>
        <w:t>case by case</w:t>
      </w:r>
      <w:proofErr w:type="gramEnd"/>
      <w:r w:rsidRPr="00163146">
        <w:rPr>
          <w:rFonts w:ascii="Verdana" w:hAnsi="Verdana"/>
          <w:sz w:val="20"/>
          <w:szCs w:val="20"/>
        </w:rPr>
        <w:t xml:space="preserve"> basis. </w:t>
      </w:r>
    </w:p>
    <w:p w14:paraId="3F40765A" w14:textId="77777777" w:rsidR="00784892" w:rsidRPr="00163146" w:rsidRDefault="00784892" w:rsidP="00784892">
      <w:pPr>
        <w:jc w:val="both"/>
        <w:rPr>
          <w:rFonts w:ascii="Verdana" w:hAnsi="Verdana"/>
          <w:sz w:val="20"/>
          <w:szCs w:val="20"/>
        </w:rPr>
      </w:pPr>
      <w:r w:rsidRPr="00163146">
        <w:rPr>
          <w:rFonts w:ascii="Verdana" w:hAnsi="Verdana"/>
          <w:sz w:val="20"/>
          <w:szCs w:val="20"/>
        </w:rPr>
        <w:lastRenderedPageBreak/>
        <w:t xml:space="preserve">The </w:t>
      </w:r>
      <w:proofErr w:type="gramStart"/>
      <w:r w:rsidRPr="00163146">
        <w:rPr>
          <w:rFonts w:ascii="Verdana" w:hAnsi="Verdana"/>
          <w:sz w:val="20"/>
          <w:szCs w:val="20"/>
        </w:rPr>
        <w:t>School</w:t>
      </w:r>
      <w:proofErr w:type="gramEnd"/>
      <w:r w:rsidRPr="00163146">
        <w:rPr>
          <w:rFonts w:ascii="Verdana" w:hAnsi="Verdana"/>
          <w:sz w:val="20"/>
          <w:szCs w:val="20"/>
        </w:rPr>
        <w:t xml:space="preserve"> will consider whether it is possible to redact information so that this does not identify those third parties. If their data cannot be redacted (for example, after redaction it is still obvious who the data relates to) then the </w:t>
      </w:r>
      <w:proofErr w:type="gramStart"/>
      <w:r w:rsidRPr="00163146">
        <w:rPr>
          <w:rFonts w:ascii="Verdana" w:hAnsi="Verdana"/>
          <w:sz w:val="20"/>
          <w:szCs w:val="20"/>
        </w:rPr>
        <w:t>School</w:t>
      </w:r>
      <w:proofErr w:type="gramEnd"/>
      <w:r w:rsidRPr="00163146">
        <w:rPr>
          <w:rFonts w:ascii="Verdana" w:hAnsi="Verdana"/>
          <w:sz w:val="20"/>
          <w:szCs w:val="20"/>
        </w:rPr>
        <w:t xml:space="preserve"> do not have to disclose personal data to the extent that doing so would involve disclosing information relating to another individual (including information identifying the other individual as the source of information) who can be identified from the information unless:</w:t>
      </w:r>
    </w:p>
    <w:p w14:paraId="27093D3A"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the other individual has consented to the disclosure; or</w:t>
      </w:r>
    </w:p>
    <w:p w14:paraId="287EAE71"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it is reasonable to comply with the request without that individual’s consent.</w:t>
      </w:r>
    </w:p>
    <w:p w14:paraId="1EF6ECC2"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In determining whether it is reasonable to disclose the information without the </w:t>
      </w:r>
      <w:proofErr w:type="gramStart"/>
      <w:r w:rsidRPr="00163146">
        <w:rPr>
          <w:rFonts w:ascii="Verdana" w:hAnsi="Verdana"/>
          <w:sz w:val="20"/>
          <w:szCs w:val="20"/>
        </w:rPr>
        <w:t>individuals</w:t>
      </w:r>
      <w:proofErr w:type="gramEnd"/>
      <w:r w:rsidRPr="00163146">
        <w:rPr>
          <w:rFonts w:ascii="Verdana" w:hAnsi="Verdana"/>
          <w:sz w:val="20"/>
          <w:szCs w:val="20"/>
        </w:rPr>
        <w:t xml:space="preserve"> consent, </w:t>
      </w:r>
      <w:proofErr w:type="gramStart"/>
      <w:r w:rsidRPr="00163146">
        <w:rPr>
          <w:rFonts w:ascii="Verdana" w:hAnsi="Verdana"/>
          <w:sz w:val="20"/>
          <w:szCs w:val="20"/>
        </w:rPr>
        <w:t>all of</w:t>
      </w:r>
      <w:proofErr w:type="gramEnd"/>
      <w:r w:rsidRPr="00163146">
        <w:rPr>
          <w:rFonts w:ascii="Verdana" w:hAnsi="Verdana"/>
          <w:sz w:val="20"/>
          <w:szCs w:val="20"/>
        </w:rPr>
        <w:t xml:space="preserve"> the relevant circumstances will be </w:t>
      </w:r>
      <w:proofErr w:type="gramStart"/>
      <w:r w:rsidRPr="00163146">
        <w:rPr>
          <w:rFonts w:ascii="Verdana" w:hAnsi="Verdana"/>
          <w:sz w:val="20"/>
          <w:szCs w:val="20"/>
        </w:rPr>
        <w:t>taken into account</w:t>
      </w:r>
      <w:proofErr w:type="gramEnd"/>
      <w:r w:rsidRPr="00163146">
        <w:rPr>
          <w:rFonts w:ascii="Verdana" w:hAnsi="Verdana"/>
          <w:sz w:val="20"/>
          <w:szCs w:val="20"/>
        </w:rPr>
        <w:t>, including:</w:t>
      </w:r>
    </w:p>
    <w:p w14:paraId="01E5A1CD"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the type of information that they would disclose;</w:t>
      </w:r>
    </w:p>
    <w:p w14:paraId="617CE859"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any duty of confidentiality they owe to the other individual;</w:t>
      </w:r>
    </w:p>
    <w:p w14:paraId="0FEA84FD"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any steps taken to seek consent from the other individual;</w:t>
      </w:r>
    </w:p>
    <w:p w14:paraId="32FCA28C"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 xml:space="preserve">whether the other individual </w:t>
      </w:r>
      <w:proofErr w:type="gramStart"/>
      <w:r w:rsidRPr="00163146">
        <w:rPr>
          <w:rFonts w:ascii="Verdana" w:hAnsi="Verdana"/>
          <w:sz w:val="20"/>
          <w:szCs w:val="20"/>
        </w:rPr>
        <w:t>is capable of giving</w:t>
      </w:r>
      <w:proofErr w:type="gramEnd"/>
      <w:r w:rsidRPr="00163146">
        <w:rPr>
          <w:rFonts w:ascii="Verdana" w:hAnsi="Verdana"/>
          <w:sz w:val="20"/>
          <w:szCs w:val="20"/>
        </w:rPr>
        <w:t xml:space="preserve"> consent; and</w:t>
      </w:r>
    </w:p>
    <w:p w14:paraId="20F49706" w14:textId="77777777" w:rsidR="00784892" w:rsidRPr="00163146" w:rsidRDefault="00784892" w:rsidP="00784892">
      <w:pPr>
        <w:ind w:left="360"/>
        <w:jc w:val="both"/>
        <w:rPr>
          <w:rFonts w:ascii="Verdana" w:hAnsi="Verdana"/>
          <w:sz w:val="20"/>
          <w:szCs w:val="20"/>
        </w:rPr>
      </w:pPr>
      <w:r w:rsidRPr="00163146">
        <w:rPr>
          <w:rFonts w:ascii="Verdana" w:hAnsi="Verdana"/>
          <w:sz w:val="20"/>
          <w:szCs w:val="20"/>
        </w:rPr>
        <w:t>•</w:t>
      </w:r>
      <w:r w:rsidRPr="00163146">
        <w:rPr>
          <w:rFonts w:ascii="Verdana" w:hAnsi="Verdana"/>
          <w:sz w:val="20"/>
          <w:szCs w:val="20"/>
        </w:rPr>
        <w:tab/>
        <w:t>any express refusal of consent by the other individual.</w:t>
      </w:r>
    </w:p>
    <w:p w14:paraId="62528390" w14:textId="77777777" w:rsidR="00784892" w:rsidRDefault="00784892" w:rsidP="00784892">
      <w:pPr>
        <w:jc w:val="both"/>
        <w:rPr>
          <w:rFonts w:ascii="Verdana" w:hAnsi="Verdana"/>
          <w:sz w:val="20"/>
          <w:szCs w:val="20"/>
        </w:rPr>
      </w:pPr>
      <w:r w:rsidRPr="00163146">
        <w:rPr>
          <w:rFonts w:ascii="Verdana" w:hAnsi="Verdana"/>
          <w:sz w:val="20"/>
          <w:szCs w:val="20"/>
        </w:rPr>
        <w:t xml:space="preserve">It needs to be decided whether it is appropriate to disclose the information in each case. This decision will involve balancing the data subject’s right of access against the other individual’s rights. If the other person consents to the school disclosing the information about them, then it would be unreasonable not to do so. However, if there is no such consent, the school must decide whether to disclose the information anyway. If there are any concerns in this </w:t>
      </w:r>
      <w:proofErr w:type="gramStart"/>
      <w:r w:rsidRPr="00163146">
        <w:rPr>
          <w:rFonts w:ascii="Verdana" w:hAnsi="Verdana"/>
          <w:sz w:val="20"/>
          <w:szCs w:val="20"/>
        </w:rPr>
        <w:t>regard</w:t>
      </w:r>
      <w:proofErr w:type="gramEnd"/>
      <w:r w:rsidRPr="00163146">
        <w:rPr>
          <w:rFonts w:ascii="Verdana" w:hAnsi="Verdana"/>
          <w:sz w:val="20"/>
          <w:szCs w:val="20"/>
        </w:rPr>
        <w:t xml:space="preserve"> then the DPO should be consulted. </w:t>
      </w:r>
    </w:p>
    <w:p w14:paraId="128E28F8" w14:textId="77777777" w:rsidR="00784892" w:rsidRDefault="00784892" w:rsidP="00784892">
      <w:pPr>
        <w:jc w:val="both"/>
        <w:rPr>
          <w:rFonts w:ascii="Verdana" w:hAnsi="Verdana"/>
          <w:sz w:val="20"/>
          <w:szCs w:val="20"/>
        </w:rPr>
      </w:pPr>
      <w:r w:rsidRPr="00163146">
        <w:rPr>
          <w:rFonts w:ascii="Verdana" w:hAnsi="Verdana"/>
          <w:b/>
          <w:sz w:val="20"/>
          <w:szCs w:val="20"/>
          <w:u w:val="single"/>
        </w:rPr>
        <w:t>Other exemptions to the right of subject access</w:t>
      </w:r>
    </w:p>
    <w:p w14:paraId="72C67D05" w14:textId="77777777" w:rsidR="00784892" w:rsidRDefault="00784892" w:rsidP="00784892">
      <w:pPr>
        <w:jc w:val="both"/>
        <w:rPr>
          <w:rFonts w:ascii="Verdana" w:hAnsi="Verdana"/>
          <w:sz w:val="20"/>
          <w:szCs w:val="20"/>
        </w:rPr>
      </w:pPr>
      <w:r w:rsidRPr="00163146">
        <w:rPr>
          <w:rFonts w:ascii="Verdana" w:hAnsi="Verdana"/>
          <w:sz w:val="20"/>
          <w:szCs w:val="20"/>
        </w:rPr>
        <w:t xml:space="preserve">In certain circumstances the </w:t>
      </w:r>
      <w:proofErr w:type="gramStart"/>
      <w:r w:rsidRPr="00163146">
        <w:rPr>
          <w:rFonts w:ascii="Verdana" w:hAnsi="Verdana"/>
          <w:sz w:val="20"/>
          <w:szCs w:val="20"/>
        </w:rPr>
        <w:t>School</w:t>
      </w:r>
      <w:proofErr w:type="gramEnd"/>
      <w:r w:rsidRPr="00163146">
        <w:rPr>
          <w:rFonts w:ascii="Verdana" w:hAnsi="Verdana"/>
          <w:sz w:val="20"/>
          <w:szCs w:val="20"/>
        </w:rPr>
        <w:t xml:space="preserve"> may be exempt from providing some or </w:t>
      </w:r>
      <w:proofErr w:type="gramStart"/>
      <w:r w:rsidRPr="00163146">
        <w:rPr>
          <w:rFonts w:ascii="Verdana" w:hAnsi="Verdana"/>
          <w:sz w:val="20"/>
          <w:szCs w:val="20"/>
        </w:rPr>
        <w:t>all of</w:t>
      </w:r>
      <w:proofErr w:type="gramEnd"/>
      <w:r w:rsidRPr="00163146">
        <w:rPr>
          <w:rFonts w:ascii="Verdana" w:hAnsi="Verdana"/>
          <w:sz w:val="20"/>
          <w:szCs w:val="20"/>
        </w:rPr>
        <w:t xml:space="preserve"> the personal data requested. These exemptions are described below and should only be applied on a case-by-case basis after </w:t>
      </w:r>
      <w:proofErr w:type="gramStart"/>
      <w:r w:rsidRPr="00163146">
        <w:rPr>
          <w:rFonts w:ascii="Verdana" w:hAnsi="Verdana"/>
          <w:sz w:val="20"/>
          <w:szCs w:val="20"/>
        </w:rPr>
        <w:t>a careful</w:t>
      </w:r>
      <w:proofErr w:type="gramEnd"/>
      <w:r w:rsidRPr="00163146">
        <w:rPr>
          <w:rFonts w:ascii="Verdana" w:hAnsi="Verdana"/>
          <w:sz w:val="20"/>
          <w:szCs w:val="20"/>
        </w:rPr>
        <w:t xml:space="preserve"> consideration of all the facts.</w:t>
      </w:r>
    </w:p>
    <w:p w14:paraId="43B71B3B"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Crime detection and prevention: The School </w:t>
      </w:r>
      <w:proofErr w:type="gramStart"/>
      <w:r w:rsidRPr="00163146">
        <w:rPr>
          <w:rFonts w:ascii="Verdana" w:hAnsi="Verdana"/>
          <w:sz w:val="20"/>
          <w:szCs w:val="20"/>
        </w:rPr>
        <w:t>do</w:t>
      </w:r>
      <w:proofErr w:type="gramEnd"/>
      <w:r w:rsidRPr="00163146">
        <w:rPr>
          <w:rFonts w:ascii="Verdana" w:hAnsi="Verdana"/>
          <w:sz w:val="20"/>
          <w:szCs w:val="20"/>
        </w:rPr>
        <w:t xml:space="preserve"> not have to disclose any personal data being processed for the purposes of preventing or detecting crime; apprehending or prosecuting offenders; or assessing or collecting any tax or duty.</w:t>
      </w:r>
      <w:r w:rsidRPr="00163146">
        <w:rPr>
          <w:rFonts w:ascii="Verdana" w:hAnsi="Verdana"/>
          <w:sz w:val="20"/>
          <w:szCs w:val="20"/>
          <w:u w:val="single"/>
        </w:rPr>
        <w:t xml:space="preserve"> </w:t>
      </w:r>
    </w:p>
    <w:p w14:paraId="629C8E5B"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Confidential references: The School </w:t>
      </w:r>
      <w:proofErr w:type="gramStart"/>
      <w:r w:rsidRPr="00163146">
        <w:rPr>
          <w:rFonts w:ascii="Verdana" w:hAnsi="Verdana"/>
          <w:sz w:val="20"/>
          <w:szCs w:val="20"/>
        </w:rPr>
        <w:t>do</w:t>
      </w:r>
      <w:proofErr w:type="gramEnd"/>
      <w:r w:rsidRPr="00163146">
        <w:rPr>
          <w:rFonts w:ascii="Verdana" w:hAnsi="Verdana"/>
          <w:sz w:val="20"/>
          <w:szCs w:val="20"/>
        </w:rPr>
        <w:t xml:space="preserve"> not have to disclose any confidential references given to third parties for the purpose of actual or prospective:</w:t>
      </w:r>
    </w:p>
    <w:p w14:paraId="2B0E36CA" w14:textId="77777777" w:rsidR="00784892" w:rsidRPr="00163146" w:rsidRDefault="00784892" w:rsidP="00784892">
      <w:pPr>
        <w:pStyle w:val="ListParagraph"/>
        <w:numPr>
          <w:ilvl w:val="0"/>
          <w:numId w:val="31"/>
        </w:numPr>
        <w:spacing w:after="160" w:line="259" w:lineRule="auto"/>
        <w:jc w:val="both"/>
        <w:rPr>
          <w:rFonts w:ascii="Verdana" w:hAnsi="Verdana"/>
        </w:rPr>
      </w:pPr>
      <w:r w:rsidRPr="00163146">
        <w:rPr>
          <w:rFonts w:ascii="Verdana" w:hAnsi="Verdana"/>
        </w:rPr>
        <w:t>education, training or employment of the individual;</w:t>
      </w:r>
    </w:p>
    <w:p w14:paraId="5B58B547" w14:textId="77777777" w:rsidR="00784892" w:rsidRPr="00163146" w:rsidRDefault="00784892" w:rsidP="00784892">
      <w:pPr>
        <w:pStyle w:val="ListParagraph"/>
        <w:numPr>
          <w:ilvl w:val="0"/>
          <w:numId w:val="31"/>
        </w:numPr>
        <w:spacing w:after="160" w:line="259" w:lineRule="auto"/>
        <w:jc w:val="both"/>
        <w:rPr>
          <w:rFonts w:ascii="Verdana" w:hAnsi="Verdana"/>
        </w:rPr>
      </w:pPr>
      <w:r w:rsidRPr="00163146">
        <w:rPr>
          <w:rFonts w:ascii="Verdana" w:hAnsi="Verdana"/>
        </w:rPr>
        <w:t>appointment of the individual to any office; or</w:t>
      </w:r>
    </w:p>
    <w:p w14:paraId="752F5316" w14:textId="77777777" w:rsidR="00784892" w:rsidRPr="00163146" w:rsidRDefault="00784892" w:rsidP="00784892">
      <w:pPr>
        <w:pStyle w:val="ListParagraph"/>
        <w:numPr>
          <w:ilvl w:val="0"/>
          <w:numId w:val="31"/>
        </w:numPr>
        <w:spacing w:after="160" w:line="259" w:lineRule="auto"/>
        <w:jc w:val="both"/>
        <w:rPr>
          <w:rFonts w:ascii="Verdana" w:hAnsi="Verdana"/>
        </w:rPr>
      </w:pPr>
      <w:r w:rsidRPr="00163146">
        <w:rPr>
          <w:rFonts w:ascii="Verdana" w:hAnsi="Verdana"/>
        </w:rPr>
        <w:t>provision by the individual of any service</w:t>
      </w:r>
    </w:p>
    <w:p w14:paraId="33935B38"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This exemption does not apply to confidential references that the </w:t>
      </w:r>
      <w:proofErr w:type="gramStart"/>
      <w:r w:rsidRPr="00163146">
        <w:rPr>
          <w:rFonts w:ascii="Verdana" w:hAnsi="Verdana"/>
          <w:sz w:val="20"/>
          <w:szCs w:val="20"/>
        </w:rPr>
        <w:t>School</w:t>
      </w:r>
      <w:proofErr w:type="gramEnd"/>
      <w:r w:rsidRPr="00163146">
        <w:rPr>
          <w:rFonts w:ascii="Verdana" w:hAnsi="Verdana"/>
          <w:sz w:val="20"/>
          <w:szCs w:val="20"/>
        </w:rPr>
        <w:t xml:space="preserve"> </w:t>
      </w:r>
      <w:proofErr w:type="gramStart"/>
      <w:r w:rsidRPr="00163146">
        <w:rPr>
          <w:rFonts w:ascii="Verdana" w:hAnsi="Verdana"/>
          <w:sz w:val="20"/>
          <w:szCs w:val="20"/>
        </w:rPr>
        <w:t>receive</w:t>
      </w:r>
      <w:proofErr w:type="gramEnd"/>
      <w:r w:rsidRPr="00163146">
        <w:rPr>
          <w:rFonts w:ascii="Verdana" w:hAnsi="Verdana"/>
          <w:sz w:val="20"/>
          <w:szCs w:val="20"/>
        </w:rPr>
        <w:t xml:space="preserve"> from third parties. However, in this situation, granting access to the reference may disclose the personal data of another individual (i.e. the person giving the reference), which means that the </w:t>
      </w:r>
      <w:proofErr w:type="gramStart"/>
      <w:r w:rsidRPr="00163146">
        <w:rPr>
          <w:rFonts w:ascii="Verdana" w:hAnsi="Verdana"/>
          <w:sz w:val="20"/>
          <w:szCs w:val="20"/>
        </w:rPr>
        <w:t>School</w:t>
      </w:r>
      <w:proofErr w:type="gramEnd"/>
      <w:r w:rsidRPr="00163146">
        <w:rPr>
          <w:rFonts w:ascii="Verdana" w:hAnsi="Verdana"/>
          <w:sz w:val="20"/>
          <w:szCs w:val="20"/>
        </w:rPr>
        <w:t xml:space="preserve"> must consider the rules regarding disclosure of third-party data set out above before disclosing the reference.</w:t>
      </w:r>
    </w:p>
    <w:p w14:paraId="371F404C" w14:textId="77777777" w:rsidR="00784892" w:rsidRPr="00163146" w:rsidRDefault="00784892" w:rsidP="00784892">
      <w:pPr>
        <w:jc w:val="both"/>
        <w:rPr>
          <w:rFonts w:ascii="Verdana" w:hAnsi="Verdana"/>
          <w:sz w:val="20"/>
          <w:szCs w:val="20"/>
        </w:rPr>
      </w:pPr>
      <w:r w:rsidRPr="00163146">
        <w:rPr>
          <w:rFonts w:ascii="Verdana" w:hAnsi="Verdana"/>
          <w:sz w:val="20"/>
          <w:szCs w:val="20"/>
        </w:rPr>
        <w:t xml:space="preserve">Legal professional privilege: The School </w:t>
      </w:r>
      <w:proofErr w:type="gramStart"/>
      <w:r w:rsidRPr="00163146">
        <w:rPr>
          <w:rFonts w:ascii="Verdana" w:hAnsi="Verdana"/>
          <w:sz w:val="20"/>
          <w:szCs w:val="20"/>
        </w:rPr>
        <w:t>do</w:t>
      </w:r>
      <w:proofErr w:type="gramEnd"/>
      <w:r w:rsidRPr="00163146">
        <w:rPr>
          <w:rFonts w:ascii="Verdana" w:hAnsi="Verdana"/>
          <w:sz w:val="20"/>
          <w:szCs w:val="20"/>
        </w:rPr>
        <w:t xml:space="preserve"> not have to disclose any personal data which </w:t>
      </w:r>
      <w:proofErr w:type="gramStart"/>
      <w:r w:rsidRPr="00163146">
        <w:rPr>
          <w:rFonts w:ascii="Verdana" w:hAnsi="Verdana"/>
          <w:sz w:val="20"/>
          <w:szCs w:val="20"/>
        </w:rPr>
        <w:t>are</w:t>
      </w:r>
      <w:proofErr w:type="gramEnd"/>
      <w:r w:rsidRPr="00163146">
        <w:rPr>
          <w:rFonts w:ascii="Verdana" w:hAnsi="Verdana"/>
          <w:sz w:val="20"/>
          <w:szCs w:val="20"/>
        </w:rPr>
        <w:t xml:space="preserve"> subject to legal professional privilege. </w:t>
      </w:r>
    </w:p>
    <w:p w14:paraId="44F26BFD" w14:textId="77777777" w:rsidR="00784892" w:rsidRPr="00163146" w:rsidRDefault="00784892" w:rsidP="00784892">
      <w:pPr>
        <w:jc w:val="both"/>
        <w:rPr>
          <w:rFonts w:ascii="Verdana" w:hAnsi="Verdana"/>
          <w:sz w:val="20"/>
          <w:szCs w:val="20"/>
        </w:rPr>
      </w:pPr>
      <w:r w:rsidRPr="00163146">
        <w:rPr>
          <w:rFonts w:ascii="Verdana" w:hAnsi="Verdana"/>
          <w:sz w:val="20"/>
          <w:szCs w:val="20"/>
        </w:rPr>
        <w:lastRenderedPageBreak/>
        <w:t xml:space="preserve">Management forecasting: The School </w:t>
      </w:r>
      <w:proofErr w:type="gramStart"/>
      <w:r w:rsidRPr="00163146">
        <w:rPr>
          <w:rFonts w:ascii="Verdana" w:hAnsi="Verdana"/>
          <w:sz w:val="20"/>
          <w:szCs w:val="20"/>
        </w:rPr>
        <w:t>do</w:t>
      </w:r>
      <w:proofErr w:type="gramEnd"/>
      <w:r w:rsidRPr="00163146">
        <w:rPr>
          <w:rFonts w:ascii="Verdana" w:hAnsi="Verdana"/>
          <w:sz w:val="20"/>
          <w:szCs w:val="20"/>
        </w:rPr>
        <w:t xml:space="preserve"> not have to disclose any personal data processed for the purposes of management forecasting or management planning to assist us in the conduct of any business or any other activity. </w:t>
      </w:r>
    </w:p>
    <w:p w14:paraId="2325B496" w14:textId="77777777" w:rsidR="00784892" w:rsidRDefault="00784892" w:rsidP="00784892">
      <w:pPr>
        <w:jc w:val="both"/>
        <w:rPr>
          <w:rFonts w:ascii="Verdana" w:hAnsi="Verdana"/>
          <w:sz w:val="20"/>
          <w:szCs w:val="20"/>
        </w:rPr>
      </w:pPr>
      <w:r w:rsidRPr="00163146">
        <w:rPr>
          <w:rFonts w:ascii="Verdana" w:hAnsi="Verdana"/>
          <w:sz w:val="20"/>
          <w:szCs w:val="20"/>
        </w:rPr>
        <w:t xml:space="preserve">Negotiations: The </w:t>
      </w:r>
      <w:proofErr w:type="gramStart"/>
      <w:r w:rsidRPr="00163146">
        <w:rPr>
          <w:rFonts w:ascii="Verdana" w:hAnsi="Verdana"/>
          <w:sz w:val="20"/>
          <w:szCs w:val="20"/>
        </w:rPr>
        <w:t>School</w:t>
      </w:r>
      <w:proofErr w:type="gramEnd"/>
      <w:r w:rsidRPr="00163146">
        <w:rPr>
          <w:rFonts w:ascii="Verdana" w:hAnsi="Verdana"/>
          <w:sz w:val="20"/>
          <w:szCs w:val="20"/>
        </w:rPr>
        <w:t xml:space="preserve"> </w:t>
      </w:r>
      <w:proofErr w:type="gramStart"/>
      <w:r w:rsidRPr="00163146">
        <w:rPr>
          <w:rFonts w:ascii="Verdana" w:hAnsi="Verdana"/>
          <w:sz w:val="20"/>
          <w:szCs w:val="20"/>
        </w:rPr>
        <w:t>do</w:t>
      </w:r>
      <w:proofErr w:type="gramEnd"/>
      <w:r w:rsidRPr="00163146">
        <w:rPr>
          <w:rFonts w:ascii="Verdana" w:hAnsi="Verdana"/>
          <w:sz w:val="20"/>
          <w:szCs w:val="20"/>
        </w:rPr>
        <w:t xml:space="preserve"> not have to disclose any personal data consisting of records of intentions in relation to any negotiations with the individual </w:t>
      </w:r>
      <w:proofErr w:type="gramStart"/>
      <w:r w:rsidRPr="00163146">
        <w:rPr>
          <w:rFonts w:ascii="Verdana" w:hAnsi="Verdana"/>
          <w:sz w:val="20"/>
          <w:szCs w:val="20"/>
        </w:rPr>
        <w:t>where</w:t>
      </w:r>
      <w:proofErr w:type="gramEnd"/>
      <w:r w:rsidRPr="00163146">
        <w:rPr>
          <w:rFonts w:ascii="Verdana" w:hAnsi="Verdana"/>
          <w:sz w:val="20"/>
          <w:szCs w:val="20"/>
        </w:rPr>
        <w:t xml:space="preserve"> doing so would be likely to prejudice those negotiations. </w:t>
      </w:r>
    </w:p>
    <w:p w14:paraId="45D26A99" w14:textId="77777777" w:rsidR="00873C66" w:rsidRDefault="00873C66" w:rsidP="00784892">
      <w:pPr>
        <w:jc w:val="both"/>
        <w:rPr>
          <w:rFonts w:ascii="Verdana" w:hAnsi="Verdana"/>
          <w:sz w:val="20"/>
          <w:szCs w:val="20"/>
        </w:rPr>
      </w:pPr>
    </w:p>
    <w:p w14:paraId="07B2FF2F" w14:textId="67364FCD" w:rsidR="00873C66" w:rsidRDefault="00873C66" w:rsidP="00784892">
      <w:pPr>
        <w:jc w:val="both"/>
        <w:rPr>
          <w:rFonts w:ascii="Verdana" w:hAnsi="Verdana"/>
          <w:sz w:val="20"/>
          <w:szCs w:val="20"/>
        </w:rPr>
      </w:pPr>
      <w:r>
        <w:rPr>
          <w:rFonts w:ascii="Verdana" w:hAnsi="Verdana"/>
          <w:sz w:val="20"/>
          <w:szCs w:val="20"/>
        </w:rPr>
        <w:t>Adopted: Autumn 2026</w:t>
      </w:r>
    </w:p>
    <w:p w14:paraId="0866F382" w14:textId="696768C1" w:rsidR="00873C66" w:rsidRPr="00873C66" w:rsidRDefault="00873C66" w:rsidP="00784892">
      <w:pPr>
        <w:jc w:val="both"/>
        <w:rPr>
          <w:rFonts w:ascii="Cavolini" w:hAnsi="Cavolini" w:cs="Cavolini"/>
          <w:sz w:val="20"/>
          <w:szCs w:val="20"/>
        </w:rPr>
      </w:pPr>
      <w:r w:rsidRPr="00873C66">
        <w:rPr>
          <w:rFonts w:ascii="Cavolini" w:hAnsi="Cavolini" w:cs="Cavolini"/>
          <w:sz w:val="20"/>
          <w:szCs w:val="20"/>
        </w:rPr>
        <w:t>K. Green</w:t>
      </w:r>
    </w:p>
    <w:p w14:paraId="788D92A4" w14:textId="77777777" w:rsidR="00784892" w:rsidRPr="00784892" w:rsidRDefault="00784892" w:rsidP="00784892">
      <w:pPr>
        <w:jc w:val="both"/>
        <w:rPr>
          <w:rFonts w:ascii="Verdana" w:hAnsi="Verdana"/>
          <w:color w:val="000000"/>
          <w:sz w:val="20"/>
          <w:szCs w:val="20"/>
        </w:rPr>
      </w:pPr>
    </w:p>
    <w:p w14:paraId="6A3F8799" w14:textId="77777777" w:rsidR="00931941" w:rsidRPr="00784892" w:rsidRDefault="00931941" w:rsidP="00784892"/>
    <w:sectPr w:rsidR="00931941" w:rsidRPr="00784892" w:rsidSect="00931941">
      <w:headerReference w:type="default" r:id="rId12"/>
      <w:footerReference w:type="default" r:id="rId13"/>
      <w:pgSz w:w="12240" w:h="15840"/>
      <w:pgMar w:top="2977" w:right="1041" w:bottom="2410" w:left="851" w:header="709" w:footer="5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7274" w14:textId="77777777" w:rsidR="00E52543" w:rsidRDefault="00E52543" w:rsidP="00130354">
      <w:r>
        <w:separator/>
      </w:r>
    </w:p>
  </w:endnote>
  <w:endnote w:type="continuationSeparator" w:id="0">
    <w:p w14:paraId="1956C8C9" w14:textId="77777777" w:rsidR="00E52543" w:rsidRDefault="00E52543" w:rsidP="00130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volini">
    <w:charset w:val="00"/>
    <w:family w:val="script"/>
    <w:pitch w:val="variable"/>
    <w:sig w:usb0="A11526FF" w:usb1="8000000A" w:usb2="0001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66EB" w14:textId="77777777" w:rsidR="00B21FAF" w:rsidRDefault="00B21FAF">
    <w:pPr>
      <w:pStyle w:val="Footer"/>
    </w:pPr>
  </w:p>
  <w:p w14:paraId="05EDF7CD" w14:textId="151B0B89" w:rsidR="001A0358" w:rsidRDefault="00784892" w:rsidP="00C37F7D">
    <w:pPr>
      <w:pStyle w:val="Header"/>
      <w:jc w:val="center"/>
    </w:pPr>
    <w:r w:rsidRPr="005E5721">
      <w:rPr>
        <w:rFonts w:ascii="Arial" w:hAnsi="Arial"/>
        <w:b/>
        <w:noProof/>
        <w:sz w:val="22"/>
        <w:szCs w:val="22"/>
        <w:lang w:val="en-GB" w:eastAsia="en-GB"/>
      </w:rPr>
      <w:drawing>
        <wp:inline distT="0" distB="0" distL="0" distR="0" wp14:anchorId="6B541BEE" wp14:editId="054DD389">
          <wp:extent cx="495300" cy="561975"/>
          <wp:effectExtent l="0" t="0" r="0" b="0"/>
          <wp:docPr id="3" name="Picture 3" descr="LWA_logo_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WA_logo_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61975"/>
                  </a:xfrm>
                  <a:prstGeom prst="rect">
                    <a:avLst/>
                  </a:prstGeom>
                  <a:noFill/>
                  <a:ln>
                    <a:noFill/>
                  </a:ln>
                </pic:spPr>
              </pic:pic>
            </a:graphicData>
          </a:graphic>
        </wp:inline>
      </w:drawing>
    </w:r>
    <w:r w:rsidR="00A37F01">
      <w:rPr>
        <w:rFonts w:ascii="Arial" w:hAnsi="Arial"/>
        <w:b/>
        <w:sz w:val="22"/>
        <w:szCs w:val="22"/>
      </w:rPr>
      <w:t xml:space="preserve">  </w:t>
    </w:r>
    <w:r w:rsidR="00931941">
      <w:rPr>
        <w:rFonts w:ascii="Arial" w:hAnsi="Arial"/>
        <w:b/>
        <w:sz w:val="22"/>
        <w:szCs w:val="22"/>
      </w:rPr>
      <w:t xml:space="preserve"> </w:t>
    </w:r>
    <w:r w:rsidRPr="0021413C">
      <w:rPr>
        <w:noProof/>
        <w:lang w:val="en-GB" w:eastAsia="en-GB"/>
      </w:rPr>
      <w:drawing>
        <wp:inline distT="0" distB="0" distL="0" distR="0" wp14:anchorId="14C05759" wp14:editId="53FE8951">
          <wp:extent cx="438150" cy="504825"/>
          <wp:effectExtent l="0" t="0" r="0" b="0"/>
          <wp:docPr id="4" name="Picture 4" descr="microsoft-school-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crosoft-school-bad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 cy="504825"/>
                  </a:xfrm>
                  <a:prstGeom prst="rect">
                    <a:avLst/>
                  </a:prstGeom>
                  <a:noFill/>
                  <a:ln>
                    <a:noFill/>
                  </a:ln>
                </pic:spPr>
              </pic:pic>
            </a:graphicData>
          </a:graphic>
        </wp:inline>
      </w:drawing>
    </w:r>
    <w:r w:rsidR="00931941">
      <w:t xml:space="preserve"> </w:t>
    </w:r>
    <w:r w:rsidRPr="00797506">
      <w:rPr>
        <w:rFonts w:ascii="Verdana" w:hAnsi="Verdana"/>
        <w:noProof/>
        <w:color w:val="000000"/>
        <w:sz w:val="18"/>
        <w:szCs w:val="18"/>
        <w:lang w:val="en-GB" w:eastAsia="en-GB"/>
      </w:rPr>
      <w:drawing>
        <wp:inline distT="0" distB="0" distL="0" distR="0" wp14:anchorId="31E3BBBD" wp14:editId="04B094DB">
          <wp:extent cx="400050" cy="523875"/>
          <wp:effectExtent l="0" t="0" r="0" b="0"/>
          <wp:docPr id="5" name="Picture 2" descr="Welsh Network of Healthy Schools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sh Network of Healthy Schools Schem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r w:rsidR="00931941">
      <w:rPr>
        <w:rFonts w:ascii="Verdana" w:hAnsi="Verdana"/>
        <w:noProof/>
        <w:color w:val="000000"/>
        <w:sz w:val="18"/>
        <w:szCs w:val="18"/>
        <w:lang w:val="en-GB" w:eastAsia="en-GB"/>
      </w:rPr>
      <w:t xml:space="preserve"> </w:t>
    </w:r>
    <w:r w:rsidR="00A37F01">
      <w:rPr>
        <w:rFonts w:ascii="Verdana" w:hAnsi="Verdana"/>
        <w:noProof/>
        <w:color w:val="000000"/>
        <w:sz w:val="18"/>
        <w:szCs w:val="18"/>
        <w:lang w:val="en-GB" w:eastAsia="en-GB"/>
      </w:rPr>
      <w:t xml:space="preserve"> </w:t>
    </w:r>
    <w:r w:rsidR="00931941">
      <w:rPr>
        <w:rFonts w:ascii="Verdana" w:hAnsi="Verdana"/>
        <w:noProof/>
        <w:color w:val="000000"/>
        <w:sz w:val="18"/>
        <w:szCs w:val="18"/>
        <w:lang w:val="en-GB" w:eastAsia="en-GB"/>
      </w:rPr>
      <w:t xml:space="preserve"> </w:t>
    </w:r>
    <w:r w:rsidRPr="002210ED">
      <w:rPr>
        <w:rFonts w:ascii="Arial" w:hAnsi="Arial"/>
        <w:noProof/>
        <w:sz w:val="16"/>
        <w:szCs w:val="16"/>
        <w:lang w:val="en-GB" w:eastAsia="en-GB"/>
      </w:rPr>
      <w:drawing>
        <wp:inline distT="0" distB="0" distL="0" distR="0" wp14:anchorId="08A6034D" wp14:editId="674428A6">
          <wp:extent cx="561975" cy="561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r w:rsidR="00A37F01">
      <w:rPr>
        <w:rFonts w:ascii="Arial" w:hAnsi="Arial"/>
        <w:sz w:val="16"/>
        <w:szCs w:val="16"/>
      </w:rPr>
      <w:t xml:space="preserve"> </w:t>
    </w:r>
    <w:r w:rsidR="00931941">
      <w:rPr>
        <w:rFonts w:ascii="Arial" w:hAnsi="Arial"/>
        <w:sz w:val="16"/>
        <w:szCs w:val="16"/>
      </w:rPr>
      <w:t xml:space="preserve">  </w:t>
    </w:r>
    <w:r w:rsidRPr="00AC0D22">
      <w:rPr>
        <w:noProof/>
        <w:lang w:val="en-GB" w:eastAsia="en-GB"/>
      </w:rPr>
      <w:drawing>
        <wp:inline distT="0" distB="0" distL="0" distR="0" wp14:anchorId="63D958F1" wp14:editId="25E5BD54">
          <wp:extent cx="657225" cy="476250"/>
          <wp:effectExtent l="0" t="0" r="0" b="0"/>
          <wp:docPr id="7" name="Picture 7" descr="3603 schools award logo349 (light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603 schools award logo349 (light gre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476250"/>
                  </a:xfrm>
                  <a:prstGeom prst="rect">
                    <a:avLst/>
                  </a:prstGeom>
                  <a:noFill/>
                  <a:ln>
                    <a:noFill/>
                  </a:ln>
                </pic:spPr>
              </pic:pic>
            </a:graphicData>
          </a:graphic>
        </wp:inline>
      </w:drawing>
    </w:r>
    <w:r w:rsidR="00931941">
      <w:t xml:space="preserve">  </w:t>
    </w:r>
    <w:r w:rsidRPr="00C02D27">
      <w:rPr>
        <w:noProof/>
        <w:lang w:val="en-GB" w:eastAsia="en-GB"/>
      </w:rPr>
      <w:drawing>
        <wp:inline distT="0" distB="0" distL="0" distR="0" wp14:anchorId="243609B1" wp14:editId="44A3C694">
          <wp:extent cx="438150" cy="400050"/>
          <wp:effectExtent l="0" t="0" r="0" b="0"/>
          <wp:docPr id="8" name="Picture 1" descr="http://www.walkbiketoschool.org/sites/default/files/OfficialLogos/WBTSD_2inch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kbiketoschool.org/sites/default/files/OfficialLogos/WBTSD_2inch_Colo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400050"/>
                  </a:xfrm>
                  <a:prstGeom prst="rect">
                    <a:avLst/>
                  </a:prstGeom>
                  <a:noFill/>
                  <a:ln>
                    <a:noFill/>
                  </a:ln>
                </pic:spPr>
              </pic:pic>
            </a:graphicData>
          </a:graphic>
        </wp:inline>
      </w:drawing>
    </w:r>
    <w:r w:rsidR="00931941">
      <w:rPr>
        <w:noProof/>
        <w:lang w:val="en-GB" w:eastAsia="en-GB"/>
      </w:rPr>
      <w:t xml:space="preserve">  </w:t>
    </w:r>
    <w:r w:rsidR="00A37F01">
      <w:rPr>
        <w:noProof/>
        <w:lang w:val="en-GB" w:eastAsia="en-GB"/>
      </w:rPr>
      <w:t xml:space="preserve"> </w:t>
    </w:r>
    <w:r w:rsidRPr="006A1298">
      <w:rPr>
        <w:noProof/>
        <w:lang w:val="en-GB" w:eastAsia="en-GB"/>
      </w:rPr>
      <w:drawing>
        <wp:inline distT="0" distB="0" distL="0" distR="0" wp14:anchorId="481E939B" wp14:editId="176E0DC6">
          <wp:extent cx="466725" cy="485775"/>
          <wp:effectExtent l="0" t="0" r="0" b="0"/>
          <wp:docPr id="9" name="Picture 1" descr="https://www.unicef.org.uk/rights-respecting-schools/wp-content/uploads/sites/4/2017/12/Bronz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cef.org.uk/rights-respecting-schools/wp-content/uploads/sites/4/2017/12/Bronze-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485775"/>
                  </a:xfrm>
                  <a:prstGeom prst="rect">
                    <a:avLst/>
                  </a:prstGeom>
                  <a:noFill/>
                  <a:ln>
                    <a:noFill/>
                  </a:ln>
                </pic:spPr>
              </pic:pic>
            </a:graphicData>
          </a:graphic>
        </wp:inline>
      </w:drawing>
    </w:r>
    <w:r w:rsidR="008458F4">
      <w:rPr>
        <w:noProof/>
        <w:lang w:val="en-GB" w:eastAsia="en-GB"/>
      </w:rPr>
      <w:t xml:space="preserve"> </w:t>
    </w:r>
    <w:r w:rsidR="00931941">
      <w:rPr>
        <w:noProof/>
        <w:lang w:val="en-GB" w:eastAsia="en-GB"/>
      </w:rPr>
      <w:t xml:space="preserve">  </w:t>
    </w:r>
    <w:r w:rsidR="008458F4">
      <w:t xml:space="preserve"> </w:t>
    </w:r>
    <w:r>
      <w:rPr>
        <w:noProof/>
        <w:lang w:val="en-GB" w:eastAsia="en-GB"/>
      </w:rPr>
      <w:drawing>
        <wp:inline distT="0" distB="0" distL="0" distR="0" wp14:anchorId="58118603" wp14:editId="48B9A5D1">
          <wp:extent cx="416560" cy="692150"/>
          <wp:effectExtent l="0" t="4445"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416560" cy="692150"/>
                  </a:xfrm>
                  <a:prstGeom prst="rect">
                    <a:avLst/>
                  </a:prstGeom>
                  <a:noFill/>
                  <a:ln>
                    <a:noFill/>
                  </a:ln>
                </pic:spPr>
              </pic:pic>
            </a:graphicData>
          </a:graphic>
        </wp:inline>
      </w:drawing>
    </w:r>
    <w:r w:rsidR="008458F4">
      <w:t xml:space="preserve">  </w:t>
    </w:r>
  </w:p>
  <w:p w14:paraId="15483051" w14:textId="77777777" w:rsidR="000431F9" w:rsidRDefault="000431F9" w:rsidP="00C37F7D">
    <w:pPr>
      <w:pStyle w:val="Header"/>
      <w:jc w:val="center"/>
      <w:rPr>
        <w:sz w:val="20"/>
        <w:szCs w:val="20"/>
      </w:rPr>
    </w:pPr>
    <w:r>
      <w:rPr>
        <w:sz w:val="20"/>
        <w:szCs w:val="20"/>
      </w:rPr>
      <w:t xml:space="preserve">Llangewydd Junior </w:t>
    </w:r>
    <w:r w:rsidR="00D129B6">
      <w:rPr>
        <w:sz w:val="20"/>
        <w:szCs w:val="20"/>
      </w:rPr>
      <w:t>School, Llangewydd Road, Bridgend, South Wales UK CF31 4JT</w:t>
    </w:r>
  </w:p>
  <w:p w14:paraId="0D7259C9" w14:textId="77777777" w:rsidR="00D129B6" w:rsidRDefault="00D129B6" w:rsidP="00C37F7D">
    <w:pPr>
      <w:pStyle w:val="Header"/>
      <w:jc w:val="center"/>
      <w:rPr>
        <w:sz w:val="20"/>
        <w:szCs w:val="20"/>
      </w:rPr>
    </w:pPr>
    <w:r>
      <w:rPr>
        <w:sz w:val="20"/>
        <w:szCs w:val="20"/>
      </w:rPr>
      <w:t xml:space="preserve">Tel: 01656 815530. </w:t>
    </w:r>
    <w:hyperlink r:id="rId9" w:history="1">
      <w:r w:rsidRPr="001F2D3B">
        <w:rPr>
          <w:rStyle w:val="Hyperlink"/>
          <w:sz w:val="20"/>
          <w:szCs w:val="20"/>
        </w:rPr>
        <w:t>admin.llangewydd@bridgend.gov.uk</w:t>
      </w:r>
    </w:hyperlink>
    <w:r>
      <w:rPr>
        <w:sz w:val="20"/>
        <w:szCs w:val="20"/>
      </w:rPr>
      <w:t>. www.llangewydd.co.uk</w:t>
    </w:r>
  </w:p>
  <w:p w14:paraId="76EB3CFF" w14:textId="77777777" w:rsidR="00D129B6" w:rsidRPr="000431F9" w:rsidRDefault="00D129B6" w:rsidP="00C37F7D">
    <w:pPr>
      <w:pStyle w:val="Header"/>
      <w:jc w:val="center"/>
      <w:rPr>
        <w:sz w:val="20"/>
        <w:szCs w:val="20"/>
      </w:rPr>
    </w:pPr>
  </w:p>
  <w:p w14:paraId="398FFFB1" w14:textId="77777777" w:rsidR="000431F9" w:rsidRPr="000431F9" w:rsidRDefault="000431F9" w:rsidP="00C37F7D">
    <w:pPr>
      <w:pStyle w:val="Head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5BF1B" w14:textId="77777777" w:rsidR="00E52543" w:rsidRDefault="00E52543" w:rsidP="00130354">
      <w:r>
        <w:separator/>
      </w:r>
    </w:p>
  </w:footnote>
  <w:footnote w:type="continuationSeparator" w:id="0">
    <w:p w14:paraId="6F2D9CD2" w14:textId="77777777" w:rsidR="00E52543" w:rsidRDefault="00E52543" w:rsidP="00130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5EFE" w14:textId="7038DE72" w:rsidR="00C549A3" w:rsidRDefault="00784892" w:rsidP="00DD4581">
    <w:pPr>
      <w:pStyle w:val="Header"/>
      <w:ind w:left="425" w:right="-851" w:hanging="1276"/>
      <w:jc w:val="center"/>
      <w:outlineLvl w:val="0"/>
      <w:rPr>
        <w:rFonts w:ascii="Arial" w:hAnsi="Arial"/>
        <w:sz w:val="22"/>
        <w:szCs w:val="22"/>
      </w:rPr>
    </w:pPr>
    <w:r w:rsidRPr="00CC01C2">
      <w:rPr>
        <w:rFonts w:ascii="Arial" w:hAnsi="Arial"/>
        <w:noProof/>
        <w:sz w:val="22"/>
        <w:szCs w:val="22"/>
        <w:lang w:val="en-GB" w:eastAsia="en-GB"/>
      </w:rPr>
      <w:drawing>
        <wp:inline distT="0" distB="0" distL="0" distR="0" wp14:anchorId="472B832C" wp14:editId="587734FE">
          <wp:extent cx="1743075" cy="962025"/>
          <wp:effectExtent l="0" t="0" r="0" b="0"/>
          <wp:docPr id="2" name="Picture 2" descr="LLANGEWYDD_JUNIOR_SCHOOL_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LANGEWYDD_JUNIOR_SCHOOL_JPG[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962025"/>
                  </a:xfrm>
                  <a:prstGeom prst="rect">
                    <a:avLst/>
                  </a:prstGeom>
                  <a:noFill/>
                  <a:ln>
                    <a:noFill/>
                  </a:ln>
                </pic:spPr>
              </pic:pic>
            </a:graphicData>
          </a:graphic>
        </wp:inline>
      </w:drawing>
    </w:r>
  </w:p>
  <w:p w14:paraId="4AE9F73C" w14:textId="77777777" w:rsidR="00F91AF7" w:rsidRPr="00272322" w:rsidRDefault="00F91AF7" w:rsidP="00DD4581">
    <w:pPr>
      <w:pStyle w:val="Header"/>
      <w:ind w:left="425" w:right="-851" w:hanging="1276"/>
      <w:jc w:val="center"/>
      <w:outlineLvl w:val="0"/>
      <w:rPr>
        <w:rFonts w:cs="Calibri"/>
        <w:b/>
        <w:noProof/>
        <w:color w:val="2E74B5"/>
        <w:sz w:val="44"/>
        <w:szCs w:val="44"/>
      </w:rPr>
    </w:pPr>
    <w:r w:rsidRPr="00272322">
      <w:rPr>
        <w:rFonts w:cs="Calibri"/>
        <w:b/>
        <w:noProof/>
        <w:color w:val="2E74B5"/>
        <w:sz w:val="44"/>
        <w:szCs w:val="44"/>
      </w:rPr>
      <w:t>Llangewydd Junior School</w:t>
    </w:r>
    <w:r w:rsidR="00CC01C2" w:rsidRPr="00272322">
      <w:rPr>
        <w:rFonts w:cs="Calibri"/>
        <w:b/>
        <w:noProof/>
        <w:color w:val="2E74B5"/>
        <w:sz w:val="44"/>
        <w:szCs w:val="44"/>
      </w:rPr>
      <w:t xml:space="preserve"> </w:t>
    </w:r>
    <w:r w:rsidR="00CC01C2" w:rsidRPr="00272322">
      <w:rPr>
        <w:rFonts w:cs="Calibri"/>
        <w:color w:val="2E74B5"/>
        <w:sz w:val="22"/>
        <w:szCs w:val="22"/>
      </w:rPr>
      <w:t xml:space="preserve">  </w:t>
    </w:r>
  </w:p>
  <w:p w14:paraId="0CBEA526" w14:textId="77777777" w:rsidR="00C61CCB" w:rsidRPr="00272322" w:rsidRDefault="00D801D2" w:rsidP="008B4435">
    <w:pPr>
      <w:pStyle w:val="Header"/>
      <w:jc w:val="center"/>
      <w:rPr>
        <w:rFonts w:cs="Calibri"/>
        <w:b/>
        <w:sz w:val="20"/>
        <w:szCs w:val="20"/>
      </w:rPr>
    </w:pPr>
    <w:r w:rsidRPr="00272322">
      <w:rPr>
        <w:rFonts w:cs="Calibri"/>
        <w:b/>
        <w:sz w:val="20"/>
        <w:szCs w:val="20"/>
      </w:rPr>
      <w:t>Headteacher: Mr N</w:t>
    </w:r>
    <w:r w:rsidR="00CC01C2" w:rsidRPr="00272322">
      <w:rPr>
        <w:rFonts w:cs="Calibri"/>
        <w:b/>
        <w:sz w:val="20"/>
        <w:szCs w:val="20"/>
      </w:rPr>
      <w:t xml:space="preserve"> Clode</w:t>
    </w:r>
    <w:r w:rsidR="004E3D75" w:rsidRPr="00272322">
      <w:rPr>
        <w:rFonts w:cs="Calibri"/>
        <w:b/>
        <w:sz w:val="20"/>
        <w:szCs w:val="20"/>
      </w:rPr>
      <w:t xml:space="preserve">; </w:t>
    </w:r>
    <w:r w:rsidR="00CC01C2" w:rsidRPr="00272322">
      <w:rPr>
        <w:rFonts w:cs="Calibri"/>
        <w:b/>
        <w:sz w:val="20"/>
        <w:szCs w:val="20"/>
      </w:rPr>
      <w:t>Deputy Headteacher: Mrs L</w:t>
    </w:r>
    <w:r w:rsidR="00310C4D" w:rsidRPr="00272322">
      <w:rPr>
        <w:rFonts w:cs="Calibri"/>
        <w:b/>
        <w:sz w:val="20"/>
        <w:szCs w:val="20"/>
      </w:rPr>
      <w:t xml:space="preserve"> </w:t>
    </w:r>
    <w:r w:rsidR="00CC01C2" w:rsidRPr="00272322">
      <w:rPr>
        <w:rFonts w:cs="Calibri"/>
        <w:b/>
        <w:sz w:val="20"/>
        <w:szCs w:val="20"/>
      </w:rPr>
      <w:t>Evans; Assistant Headteacher</w:t>
    </w:r>
    <w:r w:rsidR="00310C4D" w:rsidRPr="00272322">
      <w:rPr>
        <w:rFonts w:cs="Calibri"/>
        <w:b/>
        <w:sz w:val="20"/>
        <w:szCs w:val="20"/>
      </w:rPr>
      <w:t>:</w:t>
    </w:r>
    <w:r w:rsidR="008B4435" w:rsidRPr="00272322">
      <w:rPr>
        <w:rFonts w:cs="Calibri"/>
        <w:b/>
        <w:sz w:val="20"/>
        <w:szCs w:val="20"/>
      </w:rPr>
      <w:t xml:space="preserve"> </w:t>
    </w:r>
    <w:r w:rsidR="00CC01C2" w:rsidRPr="00272322">
      <w:rPr>
        <w:rFonts w:cs="Calibri"/>
        <w:b/>
        <w:sz w:val="20"/>
        <w:szCs w:val="20"/>
      </w:rPr>
      <w:t>Mr D</w:t>
    </w:r>
    <w:r w:rsidR="00310C4D" w:rsidRPr="00272322">
      <w:rPr>
        <w:rFonts w:cs="Calibri"/>
        <w:b/>
        <w:sz w:val="20"/>
        <w:szCs w:val="20"/>
      </w:rPr>
      <w:t xml:space="preserve"> </w:t>
    </w:r>
    <w:r w:rsidR="00CC01C2" w:rsidRPr="00272322">
      <w:rPr>
        <w:rFonts w:cs="Calibri"/>
        <w:b/>
        <w:sz w:val="20"/>
        <w:szCs w:val="20"/>
      </w:rPr>
      <w:t>Evans</w:t>
    </w:r>
    <w:r w:rsidR="00C61CCB" w:rsidRPr="00272322">
      <w:rPr>
        <w:rFonts w:cs="Calibri"/>
        <w:b/>
        <w:sz w:val="20"/>
        <w:szCs w:val="20"/>
      </w:rPr>
      <w:t>;</w:t>
    </w:r>
  </w:p>
  <w:p w14:paraId="08D248F2" w14:textId="77777777" w:rsidR="00F91AF7" w:rsidRPr="008B4435" w:rsidRDefault="00A54D8B" w:rsidP="008B4435">
    <w:pPr>
      <w:pStyle w:val="Header"/>
      <w:jc w:val="center"/>
      <w:rPr>
        <w:rFonts w:ascii="Arial Narrow" w:hAnsi="Arial Narrow"/>
        <w:b/>
        <w:sz w:val="20"/>
        <w:szCs w:val="20"/>
      </w:rPr>
    </w:pPr>
    <w:r w:rsidRPr="00272322">
      <w:rPr>
        <w:rFonts w:cs="Calibri"/>
        <w:b/>
        <w:sz w:val="20"/>
        <w:szCs w:val="20"/>
      </w:rPr>
      <w:t xml:space="preserve"> ALNCo</w:t>
    </w:r>
    <w:proofErr w:type="gramStart"/>
    <w:r w:rsidRPr="00272322">
      <w:rPr>
        <w:rFonts w:cs="Calibri"/>
        <w:b/>
        <w:sz w:val="20"/>
        <w:szCs w:val="20"/>
      </w:rPr>
      <w:t xml:space="preserve">. </w:t>
    </w:r>
    <w:r w:rsidR="00C61CCB" w:rsidRPr="00272322">
      <w:rPr>
        <w:rFonts w:cs="Calibri"/>
        <w:b/>
        <w:sz w:val="20"/>
        <w:szCs w:val="20"/>
      </w:rPr>
      <w:t>:</w:t>
    </w:r>
    <w:proofErr w:type="gramEnd"/>
    <w:r w:rsidRPr="00272322">
      <w:rPr>
        <w:rFonts w:cs="Calibri"/>
        <w:b/>
        <w:sz w:val="20"/>
        <w:szCs w:val="20"/>
      </w:rPr>
      <w:t xml:space="preserve"> Mrs T Porter; </w:t>
    </w:r>
    <w:r w:rsidR="00D801D2" w:rsidRPr="00272322">
      <w:rPr>
        <w:rFonts w:cs="Calibri"/>
        <w:b/>
        <w:sz w:val="20"/>
        <w:szCs w:val="20"/>
      </w:rPr>
      <w:t>Other s</w:t>
    </w:r>
    <w:r w:rsidRPr="00272322">
      <w:rPr>
        <w:rFonts w:cs="Calibri"/>
        <w:b/>
        <w:sz w:val="20"/>
        <w:szCs w:val="20"/>
      </w:rPr>
      <w:t xml:space="preserve">enior </w:t>
    </w:r>
    <w:r w:rsidR="00D801D2" w:rsidRPr="00272322">
      <w:rPr>
        <w:rFonts w:cs="Calibri"/>
        <w:b/>
        <w:sz w:val="20"/>
        <w:szCs w:val="20"/>
      </w:rPr>
      <w:t>l</w:t>
    </w:r>
    <w:r w:rsidRPr="00272322">
      <w:rPr>
        <w:rFonts w:cs="Calibri"/>
        <w:b/>
        <w:sz w:val="20"/>
        <w:szCs w:val="20"/>
      </w:rPr>
      <w:t xml:space="preserve">eadership </w:t>
    </w:r>
    <w:r w:rsidR="00D801D2" w:rsidRPr="00272322">
      <w:rPr>
        <w:rFonts w:cs="Calibri"/>
        <w:b/>
        <w:sz w:val="20"/>
        <w:szCs w:val="20"/>
      </w:rPr>
      <w:t>t</w:t>
    </w:r>
    <w:r w:rsidRPr="00272322">
      <w:rPr>
        <w:rFonts w:cs="Calibri"/>
        <w:b/>
        <w:sz w:val="20"/>
        <w:szCs w:val="20"/>
      </w:rPr>
      <w:t>eam</w:t>
    </w:r>
    <w:r w:rsidR="00D801D2" w:rsidRPr="00272322">
      <w:rPr>
        <w:rFonts w:cs="Calibri"/>
        <w:b/>
        <w:sz w:val="20"/>
        <w:szCs w:val="20"/>
      </w:rPr>
      <w:t xml:space="preserve"> members</w:t>
    </w:r>
    <w:r w:rsidR="00B51082" w:rsidRPr="00272322">
      <w:rPr>
        <w:rFonts w:cs="Calibri"/>
        <w:b/>
        <w:sz w:val="20"/>
        <w:szCs w:val="20"/>
      </w:rPr>
      <w:t>:</w:t>
    </w:r>
    <w:r w:rsidR="00CC01C2" w:rsidRPr="00272322">
      <w:rPr>
        <w:rFonts w:cs="Calibri"/>
        <w:b/>
        <w:sz w:val="20"/>
        <w:szCs w:val="20"/>
      </w:rPr>
      <w:t xml:space="preserve"> Mrs J</w:t>
    </w:r>
    <w:r w:rsidR="00310C4D" w:rsidRPr="00272322">
      <w:rPr>
        <w:rFonts w:cs="Calibri"/>
        <w:b/>
        <w:sz w:val="20"/>
        <w:szCs w:val="20"/>
      </w:rPr>
      <w:t xml:space="preserve"> </w:t>
    </w:r>
    <w:r w:rsidR="00CC01C2" w:rsidRPr="00272322">
      <w:rPr>
        <w:rFonts w:cs="Calibri"/>
        <w:b/>
        <w:sz w:val="20"/>
        <w:szCs w:val="20"/>
      </w:rPr>
      <w:t>Davies</w:t>
    </w:r>
    <w:r w:rsidRPr="00272322">
      <w:rPr>
        <w:rFonts w:cs="Calibri"/>
        <w:b/>
        <w:sz w:val="20"/>
        <w:szCs w:val="20"/>
      </w:rPr>
      <w:t xml:space="preserve"> </w:t>
    </w:r>
    <w:r w:rsidR="00B51082" w:rsidRPr="00272322">
      <w:rPr>
        <w:rFonts w:cs="Calibri"/>
        <w:b/>
        <w:sz w:val="20"/>
        <w:szCs w:val="20"/>
      </w:rPr>
      <w:t>&amp;</w:t>
    </w:r>
    <w:r w:rsidRPr="00272322">
      <w:rPr>
        <w:rFonts w:cs="Calibri"/>
        <w:b/>
        <w:sz w:val="20"/>
        <w:szCs w:val="20"/>
      </w:rPr>
      <w:t xml:space="preserve"> </w:t>
    </w:r>
    <w:r w:rsidR="00CC01C2" w:rsidRPr="00272322">
      <w:rPr>
        <w:rFonts w:cs="Calibri"/>
        <w:b/>
        <w:sz w:val="20"/>
        <w:szCs w:val="20"/>
      </w:rPr>
      <w:t>Mrs W</w:t>
    </w:r>
    <w:r w:rsidR="00310C4D" w:rsidRPr="00272322">
      <w:rPr>
        <w:rFonts w:cs="Calibri"/>
        <w:b/>
        <w:sz w:val="20"/>
        <w:szCs w:val="20"/>
      </w:rPr>
      <w:t xml:space="preserve"> </w:t>
    </w:r>
    <w:r w:rsidR="00CC01C2" w:rsidRPr="00272322">
      <w:rPr>
        <w:rFonts w:cs="Calibri"/>
        <w:b/>
        <w:sz w:val="20"/>
        <w:szCs w:val="20"/>
      </w:rPr>
      <w:t>Mitchell</w:t>
    </w:r>
  </w:p>
  <w:p w14:paraId="064530DA" w14:textId="77777777" w:rsidR="00E463DF" w:rsidRPr="00DD51F5" w:rsidRDefault="00E463DF" w:rsidP="00694247">
    <w:pPr>
      <w:pStyle w:val="Header"/>
      <w:jc w:val="center"/>
      <w:rPr>
        <w:rFonts w:ascii="Arial" w:hAnsi="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38B"/>
    <w:multiLevelType w:val="hybridMultilevel"/>
    <w:tmpl w:val="0F8C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0272B"/>
    <w:multiLevelType w:val="hybridMultilevel"/>
    <w:tmpl w:val="C2F02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66DD1"/>
    <w:multiLevelType w:val="hybridMultilevel"/>
    <w:tmpl w:val="51B4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046BE"/>
    <w:multiLevelType w:val="hybridMultilevel"/>
    <w:tmpl w:val="5D227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95375"/>
    <w:multiLevelType w:val="hybridMultilevel"/>
    <w:tmpl w:val="EBCA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713FF8"/>
    <w:multiLevelType w:val="hybridMultilevel"/>
    <w:tmpl w:val="89F401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D773C"/>
    <w:multiLevelType w:val="hybridMultilevel"/>
    <w:tmpl w:val="32622A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A618E"/>
    <w:multiLevelType w:val="hybridMultilevel"/>
    <w:tmpl w:val="AED83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40998"/>
    <w:multiLevelType w:val="hybridMultilevel"/>
    <w:tmpl w:val="E1FC44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B904CC"/>
    <w:multiLevelType w:val="hybridMultilevel"/>
    <w:tmpl w:val="8D94F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27F5712"/>
    <w:multiLevelType w:val="hybridMultilevel"/>
    <w:tmpl w:val="4DC2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8A6F5C"/>
    <w:multiLevelType w:val="hybridMultilevel"/>
    <w:tmpl w:val="B540F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164908"/>
    <w:multiLevelType w:val="hybridMultilevel"/>
    <w:tmpl w:val="E29E7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BF5BED"/>
    <w:multiLevelType w:val="hybridMultilevel"/>
    <w:tmpl w:val="CFDCB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2B3AFD"/>
    <w:multiLevelType w:val="hybridMultilevel"/>
    <w:tmpl w:val="F91077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2D42781"/>
    <w:multiLevelType w:val="hybridMultilevel"/>
    <w:tmpl w:val="357C4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4D2C0E"/>
    <w:multiLevelType w:val="hybridMultilevel"/>
    <w:tmpl w:val="224E8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F60CAA"/>
    <w:multiLevelType w:val="multilevel"/>
    <w:tmpl w:val="F8568B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6B44F3"/>
    <w:multiLevelType w:val="hybridMultilevel"/>
    <w:tmpl w:val="A05C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19792C"/>
    <w:multiLevelType w:val="hybridMultilevel"/>
    <w:tmpl w:val="31282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8913433">
    <w:abstractNumId w:val="18"/>
  </w:num>
  <w:num w:numId="2" w16cid:durableId="1403482079">
    <w:abstractNumId w:val="1"/>
  </w:num>
  <w:num w:numId="3" w16cid:durableId="367075072">
    <w:abstractNumId w:val="23"/>
  </w:num>
  <w:num w:numId="4" w16cid:durableId="1833183677">
    <w:abstractNumId w:val="9"/>
  </w:num>
  <w:num w:numId="5" w16cid:durableId="2028408397">
    <w:abstractNumId w:val="4"/>
  </w:num>
  <w:num w:numId="6" w16cid:durableId="452288863">
    <w:abstractNumId w:val="16"/>
  </w:num>
  <w:num w:numId="7" w16cid:durableId="1794325792">
    <w:abstractNumId w:val="6"/>
  </w:num>
  <w:num w:numId="8" w16cid:durableId="1968657861">
    <w:abstractNumId w:val="29"/>
  </w:num>
  <w:num w:numId="9" w16cid:durableId="2050252853">
    <w:abstractNumId w:val="3"/>
  </w:num>
  <w:num w:numId="10" w16cid:durableId="1913849369">
    <w:abstractNumId w:val="5"/>
  </w:num>
  <w:num w:numId="11" w16cid:durableId="476186318">
    <w:abstractNumId w:val="22"/>
  </w:num>
  <w:num w:numId="12" w16cid:durableId="1047756138">
    <w:abstractNumId w:val="31"/>
  </w:num>
  <w:num w:numId="13" w16cid:durableId="1345327171">
    <w:abstractNumId w:val="2"/>
  </w:num>
  <w:num w:numId="14" w16cid:durableId="1320424745">
    <w:abstractNumId w:val="8"/>
  </w:num>
  <w:num w:numId="15" w16cid:durableId="301545147">
    <w:abstractNumId w:val="26"/>
  </w:num>
  <w:num w:numId="16" w16cid:durableId="2094811722">
    <w:abstractNumId w:val="25"/>
  </w:num>
  <w:num w:numId="17" w16cid:durableId="792018028">
    <w:abstractNumId w:val="21"/>
  </w:num>
  <w:num w:numId="18" w16cid:durableId="920335228">
    <w:abstractNumId w:val="17"/>
  </w:num>
  <w:num w:numId="19" w16cid:durableId="2041662193">
    <w:abstractNumId w:val="0"/>
  </w:num>
  <w:num w:numId="20" w16cid:durableId="820777678">
    <w:abstractNumId w:val="28"/>
  </w:num>
  <w:num w:numId="21" w16cid:durableId="1474444363">
    <w:abstractNumId w:val="24"/>
  </w:num>
  <w:num w:numId="22" w16cid:durableId="892041637">
    <w:abstractNumId w:val="15"/>
  </w:num>
  <w:num w:numId="23" w16cid:durableId="1050766071">
    <w:abstractNumId w:val="14"/>
  </w:num>
  <w:num w:numId="24" w16cid:durableId="861016596">
    <w:abstractNumId w:val="20"/>
  </w:num>
  <w:num w:numId="25" w16cid:durableId="2063478536">
    <w:abstractNumId w:val="10"/>
  </w:num>
  <w:num w:numId="26" w16cid:durableId="775707861">
    <w:abstractNumId w:val="19"/>
  </w:num>
  <w:num w:numId="27" w16cid:durableId="2116822877">
    <w:abstractNumId w:val="12"/>
  </w:num>
  <w:num w:numId="28" w16cid:durableId="685643554">
    <w:abstractNumId w:val="30"/>
  </w:num>
  <w:num w:numId="29" w16cid:durableId="573664932">
    <w:abstractNumId w:val="7"/>
  </w:num>
  <w:num w:numId="30" w16cid:durableId="1205408779">
    <w:abstractNumId w:val="13"/>
  </w:num>
  <w:num w:numId="31" w16cid:durableId="162210099">
    <w:abstractNumId w:val="27"/>
  </w:num>
  <w:num w:numId="32" w16cid:durableId="1629122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none [3208]" strokecolor="none [3213]">
      <v:fill color="none [3208]"/>
      <v:stroke color="none [3213]" weight="2.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E"/>
    <w:rsid w:val="00000107"/>
    <w:rsid w:val="00001C79"/>
    <w:rsid w:val="00002983"/>
    <w:rsid w:val="00010208"/>
    <w:rsid w:val="000115BC"/>
    <w:rsid w:val="000117EC"/>
    <w:rsid w:val="00014D5D"/>
    <w:rsid w:val="00014E19"/>
    <w:rsid w:val="00015648"/>
    <w:rsid w:val="00015A0C"/>
    <w:rsid w:val="000206F3"/>
    <w:rsid w:val="000216D6"/>
    <w:rsid w:val="00021811"/>
    <w:rsid w:val="00021939"/>
    <w:rsid w:val="00021A3C"/>
    <w:rsid w:val="0002597B"/>
    <w:rsid w:val="00025F51"/>
    <w:rsid w:val="00026DFB"/>
    <w:rsid w:val="000304FC"/>
    <w:rsid w:val="00034C3B"/>
    <w:rsid w:val="00036B65"/>
    <w:rsid w:val="00036D40"/>
    <w:rsid w:val="00037550"/>
    <w:rsid w:val="00037563"/>
    <w:rsid w:val="000431F9"/>
    <w:rsid w:val="00045320"/>
    <w:rsid w:val="000468E7"/>
    <w:rsid w:val="000500FF"/>
    <w:rsid w:val="0005023D"/>
    <w:rsid w:val="00051514"/>
    <w:rsid w:val="00051A57"/>
    <w:rsid w:val="00052B3A"/>
    <w:rsid w:val="0005421D"/>
    <w:rsid w:val="000545B8"/>
    <w:rsid w:val="00055D4A"/>
    <w:rsid w:val="00062950"/>
    <w:rsid w:val="0006384E"/>
    <w:rsid w:val="00064447"/>
    <w:rsid w:val="00064BCE"/>
    <w:rsid w:val="00064F50"/>
    <w:rsid w:val="00065407"/>
    <w:rsid w:val="0006575A"/>
    <w:rsid w:val="000704F6"/>
    <w:rsid w:val="00071A41"/>
    <w:rsid w:val="00074316"/>
    <w:rsid w:val="00075BD7"/>
    <w:rsid w:val="00075F08"/>
    <w:rsid w:val="00076048"/>
    <w:rsid w:val="0007736B"/>
    <w:rsid w:val="00077E04"/>
    <w:rsid w:val="00080407"/>
    <w:rsid w:val="0008199C"/>
    <w:rsid w:val="0008746C"/>
    <w:rsid w:val="0008794E"/>
    <w:rsid w:val="00090175"/>
    <w:rsid w:val="0009090F"/>
    <w:rsid w:val="000925B6"/>
    <w:rsid w:val="0009362B"/>
    <w:rsid w:val="0009432A"/>
    <w:rsid w:val="0009561F"/>
    <w:rsid w:val="000961BA"/>
    <w:rsid w:val="0009723B"/>
    <w:rsid w:val="00097303"/>
    <w:rsid w:val="000A15BC"/>
    <w:rsid w:val="000A1AD0"/>
    <w:rsid w:val="000A2952"/>
    <w:rsid w:val="000A49DF"/>
    <w:rsid w:val="000A4F58"/>
    <w:rsid w:val="000A524F"/>
    <w:rsid w:val="000A7633"/>
    <w:rsid w:val="000B01A4"/>
    <w:rsid w:val="000B529B"/>
    <w:rsid w:val="000B6AE9"/>
    <w:rsid w:val="000C0B31"/>
    <w:rsid w:val="000C137B"/>
    <w:rsid w:val="000C32D0"/>
    <w:rsid w:val="000C34E0"/>
    <w:rsid w:val="000C39B5"/>
    <w:rsid w:val="000C4BA0"/>
    <w:rsid w:val="000D1B15"/>
    <w:rsid w:val="000D24DB"/>
    <w:rsid w:val="000D2FC5"/>
    <w:rsid w:val="000D306A"/>
    <w:rsid w:val="000D42FA"/>
    <w:rsid w:val="000D473D"/>
    <w:rsid w:val="000D590C"/>
    <w:rsid w:val="000D693B"/>
    <w:rsid w:val="000D7501"/>
    <w:rsid w:val="000E018D"/>
    <w:rsid w:val="000E032B"/>
    <w:rsid w:val="000E0A3F"/>
    <w:rsid w:val="000E393B"/>
    <w:rsid w:val="000E4FFA"/>
    <w:rsid w:val="000E6A72"/>
    <w:rsid w:val="000E72D8"/>
    <w:rsid w:val="000F0CA1"/>
    <w:rsid w:val="000F270D"/>
    <w:rsid w:val="000F3F46"/>
    <w:rsid w:val="000F49EB"/>
    <w:rsid w:val="000F72BC"/>
    <w:rsid w:val="0010091F"/>
    <w:rsid w:val="001013A9"/>
    <w:rsid w:val="00102BC2"/>
    <w:rsid w:val="00103F6E"/>
    <w:rsid w:val="00104AE1"/>
    <w:rsid w:val="0010576C"/>
    <w:rsid w:val="00106C9D"/>
    <w:rsid w:val="00106CB9"/>
    <w:rsid w:val="00106DC1"/>
    <w:rsid w:val="00107AD6"/>
    <w:rsid w:val="00110C24"/>
    <w:rsid w:val="001113AF"/>
    <w:rsid w:val="00111822"/>
    <w:rsid w:val="00114453"/>
    <w:rsid w:val="0011521D"/>
    <w:rsid w:val="00115C5D"/>
    <w:rsid w:val="00117A62"/>
    <w:rsid w:val="00122635"/>
    <w:rsid w:val="0012325F"/>
    <w:rsid w:val="00125124"/>
    <w:rsid w:val="00126B04"/>
    <w:rsid w:val="00127C29"/>
    <w:rsid w:val="00130354"/>
    <w:rsid w:val="00130D45"/>
    <w:rsid w:val="001311CF"/>
    <w:rsid w:val="00131A4E"/>
    <w:rsid w:val="00132B51"/>
    <w:rsid w:val="00132D9E"/>
    <w:rsid w:val="001364BE"/>
    <w:rsid w:val="00136D32"/>
    <w:rsid w:val="00137395"/>
    <w:rsid w:val="00137C5E"/>
    <w:rsid w:val="001410E0"/>
    <w:rsid w:val="0014132C"/>
    <w:rsid w:val="00146977"/>
    <w:rsid w:val="00146FD6"/>
    <w:rsid w:val="0014700C"/>
    <w:rsid w:val="001470A6"/>
    <w:rsid w:val="001522A6"/>
    <w:rsid w:val="00152B67"/>
    <w:rsid w:val="0015391E"/>
    <w:rsid w:val="001540C5"/>
    <w:rsid w:val="001556B3"/>
    <w:rsid w:val="00155964"/>
    <w:rsid w:val="001559DC"/>
    <w:rsid w:val="00160592"/>
    <w:rsid w:val="00161904"/>
    <w:rsid w:val="001635A6"/>
    <w:rsid w:val="00164443"/>
    <w:rsid w:val="00165C67"/>
    <w:rsid w:val="00165EC6"/>
    <w:rsid w:val="00165EEE"/>
    <w:rsid w:val="00165FDB"/>
    <w:rsid w:val="001662EE"/>
    <w:rsid w:val="00166875"/>
    <w:rsid w:val="00167E5F"/>
    <w:rsid w:val="00171221"/>
    <w:rsid w:val="00172E67"/>
    <w:rsid w:val="00173EC6"/>
    <w:rsid w:val="00173F5F"/>
    <w:rsid w:val="00175FFF"/>
    <w:rsid w:val="001765DA"/>
    <w:rsid w:val="00184A3F"/>
    <w:rsid w:val="00190588"/>
    <w:rsid w:val="00193A36"/>
    <w:rsid w:val="001A0358"/>
    <w:rsid w:val="001A2D30"/>
    <w:rsid w:val="001A2E3F"/>
    <w:rsid w:val="001A43C8"/>
    <w:rsid w:val="001A651C"/>
    <w:rsid w:val="001A6C57"/>
    <w:rsid w:val="001A7275"/>
    <w:rsid w:val="001A739D"/>
    <w:rsid w:val="001B019E"/>
    <w:rsid w:val="001B0878"/>
    <w:rsid w:val="001B09A5"/>
    <w:rsid w:val="001B2145"/>
    <w:rsid w:val="001B47CD"/>
    <w:rsid w:val="001B4C7C"/>
    <w:rsid w:val="001B4C83"/>
    <w:rsid w:val="001C1159"/>
    <w:rsid w:val="001C31B1"/>
    <w:rsid w:val="001D36A3"/>
    <w:rsid w:val="001D3A26"/>
    <w:rsid w:val="001D41A2"/>
    <w:rsid w:val="001E1552"/>
    <w:rsid w:val="001E1C2F"/>
    <w:rsid w:val="001E2AEE"/>
    <w:rsid w:val="001E3198"/>
    <w:rsid w:val="001E3D21"/>
    <w:rsid w:val="001E3E4F"/>
    <w:rsid w:val="001E50F2"/>
    <w:rsid w:val="001E56C9"/>
    <w:rsid w:val="001E7A8E"/>
    <w:rsid w:val="001F092B"/>
    <w:rsid w:val="001F2D71"/>
    <w:rsid w:val="001F3519"/>
    <w:rsid w:val="001F3C2A"/>
    <w:rsid w:val="001F3E91"/>
    <w:rsid w:val="001F4527"/>
    <w:rsid w:val="001F6B51"/>
    <w:rsid w:val="001F76F1"/>
    <w:rsid w:val="001F7BDF"/>
    <w:rsid w:val="00200296"/>
    <w:rsid w:val="00201746"/>
    <w:rsid w:val="00203CFD"/>
    <w:rsid w:val="002053CC"/>
    <w:rsid w:val="00205B61"/>
    <w:rsid w:val="0020666D"/>
    <w:rsid w:val="0021413C"/>
    <w:rsid w:val="002145D2"/>
    <w:rsid w:val="002152B6"/>
    <w:rsid w:val="00215751"/>
    <w:rsid w:val="00215D28"/>
    <w:rsid w:val="002162D0"/>
    <w:rsid w:val="00216F6A"/>
    <w:rsid w:val="0021749A"/>
    <w:rsid w:val="00217771"/>
    <w:rsid w:val="00217C0C"/>
    <w:rsid w:val="00220654"/>
    <w:rsid w:val="0022186B"/>
    <w:rsid w:val="00224359"/>
    <w:rsid w:val="00225F20"/>
    <w:rsid w:val="002263BC"/>
    <w:rsid w:val="00232B97"/>
    <w:rsid w:val="00233306"/>
    <w:rsid w:val="00234344"/>
    <w:rsid w:val="00237BEE"/>
    <w:rsid w:val="002433E9"/>
    <w:rsid w:val="002447AB"/>
    <w:rsid w:val="00244C01"/>
    <w:rsid w:val="002450CD"/>
    <w:rsid w:val="002478A2"/>
    <w:rsid w:val="00250D75"/>
    <w:rsid w:val="00250E06"/>
    <w:rsid w:val="0025134C"/>
    <w:rsid w:val="002531CD"/>
    <w:rsid w:val="00253934"/>
    <w:rsid w:val="00254985"/>
    <w:rsid w:val="00255D82"/>
    <w:rsid w:val="00260B85"/>
    <w:rsid w:val="0026171A"/>
    <w:rsid w:val="002627BD"/>
    <w:rsid w:val="00264B44"/>
    <w:rsid w:val="00266768"/>
    <w:rsid w:val="00272322"/>
    <w:rsid w:val="00274B39"/>
    <w:rsid w:val="00275F2D"/>
    <w:rsid w:val="002775CC"/>
    <w:rsid w:val="00277A07"/>
    <w:rsid w:val="00277E7C"/>
    <w:rsid w:val="00280DED"/>
    <w:rsid w:val="00281139"/>
    <w:rsid w:val="00283ABC"/>
    <w:rsid w:val="002860CC"/>
    <w:rsid w:val="00286EEB"/>
    <w:rsid w:val="002870D1"/>
    <w:rsid w:val="002874D2"/>
    <w:rsid w:val="0029056F"/>
    <w:rsid w:val="002916A8"/>
    <w:rsid w:val="0029179F"/>
    <w:rsid w:val="00292212"/>
    <w:rsid w:val="00293458"/>
    <w:rsid w:val="00294F4B"/>
    <w:rsid w:val="00295391"/>
    <w:rsid w:val="002958E4"/>
    <w:rsid w:val="002960FC"/>
    <w:rsid w:val="002967F1"/>
    <w:rsid w:val="00296EBA"/>
    <w:rsid w:val="002A21FF"/>
    <w:rsid w:val="002A317B"/>
    <w:rsid w:val="002A32DE"/>
    <w:rsid w:val="002A3397"/>
    <w:rsid w:val="002A35D4"/>
    <w:rsid w:val="002A4A7B"/>
    <w:rsid w:val="002A69F8"/>
    <w:rsid w:val="002B03E8"/>
    <w:rsid w:val="002B1D19"/>
    <w:rsid w:val="002B35A2"/>
    <w:rsid w:val="002B5136"/>
    <w:rsid w:val="002B5BC6"/>
    <w:rsid w:val="002B6304"/>
    <w:rsid w:val="002B6B3C"/>
    <w:rsid w:val="002B6CB2"/>
    <w:rsid w:val="002C04C9"/>
    <w:rsid w:val="002C1AD9"/>
    <w:rsid w:val="002C25FE"/>
    <w:rsid w:val="002C2EFB"/>
    <w:rsid w:val="002C2FAE"/>
    <w:rsid w:val="002C657E"/>
    <w:rsid w:val="002C684E"/>
    <w:rsid w:val="002C7887"/>
    <w:rsid w:val="002D0B88"/>
    <w:rsid w:val="002D24D8"/>
    <w:rsid w:val="002D2FF1"/>
    <w:rsid w:val="002E246A"/>
    <w:rsid w:val="002E371D"/>
    <w:rsid w:val="002E3818"/>
    <w:rsid w:val="002E5430"/>
    <w:rsid w:val="002E6272"/>
    <w:rsid w:val="002E6957"/>
    <w:rsid w:val="002F1555"/>
    <w:rsid w:val="002F1E00"/>
    <w:rsid w:val="002F3A2E"/>
    <w:rsid w:val="002F782C"/>
    <w:rsid w:val="00300335"/>
    <w:rsid w:val="0030273F"/>
    <w:rsid w:val="00303A9E"/>
    <w:rsid w:val="003047B2"/>
    <w:rsid w:val="00305A78"/>
    <w:rsid w:val="00305AFF"/>
    <w:rsid w:val="0030627A"/>
    <w:rsid w:val="00307564"/>
    <w:rsid w:val="00310C4D"/>
    <w:rsid w:val="00312F5E"/>
    <w:rsid w:val="00312FA9"/>
    <w:rsid w:val="00314BF7"/>
    <w:rsid w:val="003152C9"/>
    <w:rsid w:val="00317F66"/>
    <w:rsid w:val="00323865"/>
    <w:rsid w:val="00326676"/>
    <w:rsid w:val="00330DE2"/>
    <w:rsid w:val="0033107A"/>
    <w:rsid w:val="00331DC1"/>
    <w:rsid w:val="003320D8"/>
    <w:rsid w:val="0033426A"/>
    <w:rsid w:val="00334CB5"/>
    <w:rsid w:val="00335A36"/>
    <w:rsid w:val="00340BE2"/>
    <w:rsid w:val="00340D15"/>
    <w:rsid w:val="0034302E"/>
    <w:rsid w:val="0034355B"/>
    <w:rsid w:val="003457E8"/>
    <w:rsid w:val="00347C74"/>
    <w:rsid w:val="00347FC6"/>
    <w:rsid w:val="003504ED"/>
    <w:rsid w:val="0035112B"/>
    <w:rsid w:val="003541EB"/>
    <w:rsid w:val="00355D6E"/>
    <w:rsid w:val="00355F7D"/>
    <w:rsid w:val="00364915"/>
    <w:rsid w:val="00371DFB"/>
    <w:rsid w:val="003732AA"/>
    <w:rsid w:val="003759C1"/>
    <w:rsid w:val="003811A9"/>
    <w:rsid w:val="00382B17"/>
    <w:rsid w:val="00383752"/>
    <w:rsid w:val="0038412E"/>
    <w:rsid w:val="00386A33"/>
    <w:rsid w:val="003916CA"/>
    <w:rsid w:val="00392C2F"/>
    <w:rsid w:val="00395C03"/>
    <w:rsid w:val="003964CB"/>
    <w:rsid w:val="00396FFF"/>
    <w:rsid w:val="0039717F"/>
    <w:rsid w:val="003A0BCF"/>
    <w:rsid w:val="003A2F68"/>
    <w:rsid w:val="003A3076"/>
    <w:rsid w:val="003A5746"/>
    <w:rsid w:val="003A7430"/>
    <w:rsid w:val="003A7EFE"/>
    <w:rsid w:val="003B085D"/>
    <w:rsid w:val="003B380E"/>
    <w:rsid w:val="003B39F5"/>
    <w:rsid w:val="003B599F"/>
    <w:rsid w:val="003B5C06"/>
    <w:rsid w:val="003B6571"/>
    <w:rsid w:val="003B6E72"/>
    <w:rsid w:val="003B7E17"/>
    <w:rsid w:val="003C1689"/>
    <w:rsid w:val="003C1AE6"/>
    <w:rsid w:val="003C1EFD"/>
    <w:rsid w:val="003C22A1"/>
    <w:rsid w:val="003C3DF8"/>
    <w:rsid w:val="003C475A"/>
    <w:rsid w:val="003C71DF"/>
    <w:rsid w:val="003D1C6C"/>
    <w:rsid w:val="003D29F2"/>
    <w:rsid w:val="003D2F96"/>
    <w:rsid w:val="003D51DE"/>
    <w:rsid w:val="003D695C"/>
    <w:rsid w:val="003E15D6"/>
    <w:rsid w:val="003E1AC5"/>
    <w:rsid w:val="003E367E"/>
    <w:rsid w:val="003E37D2"/>
    <w:rsid w:val="003E3DE5"/>
    <w:rsid w:val="003E42A9"/>
    <w:rsid w:val="003F0320"/>
    <w:rsid w:val="003F0B6C"/>
    <w:rsid w:val="003F1EEF"/>
    <w:rsid w:val="003F2333"/>
    <w:rsid w:val="003F404D"/>
    <w:rsid w:val="003F6ACB"/>
    <w:rsid w:val="003F6CE2"/>
    <w:rsid w:val="003F6FB9"/>
    <w:rsid w:val="003F71CD"/>
    <w:rsid w:val="003F7252"/>
    <w:rsid w:val="003F7F67"/>
    <w:rsid w:val="00400CD8"/>
    <w:rsid w:val="00403028"/>
    <w:rsid w:val="004074DB"/>
    <w:rsid w:val="004106CB"/>
    <w:rsid w:val="00411DE5"/>
    <w:rsid w:val="00411F7B"/>
    <w:rsid w:val="00413784"/>
    <w:rsid w:val="004142BC"/>
    <w:rsid w:val="00416617"/>
    <w:rsid w:val="00417957"/>
    <w:rsid w:val="004208DF"/>
    <w:rsid w:val="004220ED"/>
    <w:rsid w:val="00422976"/>
    <w:rsid w:val="00422B65"/>
    <w:rsid w:val="00423BE6"/>
    <w:rsid w:val="0042706E"/>
    <w:rsid w:val="004317D4"/>
    <w:rsid w:val="00432E85"/>
    <w:rsid w:val="004349E7"/>
    <w:rsid w:val="00434D9E"/>
    <w:rsid w:val="0044041F"/>
    <w:rsid w:val="00441AFF"/>
    <w:rsid w:val="004425BB"/>
    <w:rsid w:val="004441D4"/>
    <w:rsid w:val="00445816"/>
    <w:rsid w:val="00445913"/>
    <w:rsid w:val="00445F6E"/>
    <w:rsid w:val="004472D0"/>
    <w:rsid w:val="00447BFE"/>
    <w:rsid w:val="00447FEE"/>
    <w:rsid w:val="00450652"/>
    <w:rsid w:val="0045198F"/>
    <w:rsid w:val="00453A9A"/>
    <w:rsid w:val="00453CA1"/>
    <w:rsid w:val="004549BA"/>
    <w:rsid w:val="00454E11"/>
    <w:rsid w:val="00456E50"/>
    <w:rsid w:val="00460FA7"/>
    <w:rsid w:val="00461C4F"/>
    <w:rsid w:val="00463D22"/>
    <w:rsid w:val="00464BB6"/>
    <w:rsid w:val="00464F11"/>
    <w:rsid w:val="004667BC"/>
    <w:rsid w:val="00466887"/>
    <w:rsid w:val="0047162C"/>
    <w:rsid w:val="004729F0"/>
    <w:rsid w:val="00472AC9"/>
    <w:rsid w:val="00472FF4"/>
    <w:rsid w:val="004730D4"/>
    <w:rsid w:val="00474C5A"/>
    <w:rsid w:val="00475D1D"/>
    <w:rsid w:val="004769A5"/>
    <w:rsid w:val="004778F5"/>
    <w:rsid w:val="00477BA7"/>
    <w:rsid w:val="00477CDB"/>
    <w:rsid w:val="004824F5"/>
    <w:rsid w:val="00483467"/>
    <w:rsid w:val="00483D3C"/>
    <w:rsid w:val="0048588F"/>
    <w:rsid w:val="004909CC"/>
    <w:rsid w:val="004912E7"/>
    <w:rsid w:val="0049157C"/>
    <w:rsid w:val="00492B4C"/>
    <w:rsid w:val="00492D2A"/>
    <w:rsid w:val="0049466A"/>
    <w:rsid w:val="0049504D"/>
    <w:rsid w:val="00495A36"/>
    <w:rsid w:val="004960D6"/>
    <w:rsid w:val="00496C8A"/>
    <w:rsid w:val="004A1F39"/>
    <w:rsid w:val="004A2C00"/>
    <w:rsid w:val="004A32D0"/>
    <w:rsid w:val="004A5985"/>
    <w:rsid w:val="004A64F3"/>
    <w:rsid w:val="004A66CC"/>
    <w:rsid w:val="004A7B6D"/>
    <w:rsid w:val="004B1526"/>
    <w:rsid w:val="004B1B9B"/>
    <w:rsid w:val="004B3BEF"/>
    <w:rsid w:val="004B5DD1"/>
    <w:rsid w:val="004B6181"/>
    <w:rsid w:val="004B7060"/>
    <w:rsid w:val="004B728C"/>
    <w:rsid w:val="004C0A9D"/>
    <w:rsid w:val="004C16A2"/>
    <w:rsid w:val="004C5E46"/>
    <w:rsid w:val="004C73B1"/>
    <w:rsid w:val="004C77B4"/>
    <w:rsid w:val="004D0FF0"/>
    <w:rsid w:val="004D2268"/>
    <w:rsid w:val="004D3EC1"/>
    <w:rsid w:val="004D51B0"/>
    <w:rsid w:val="004D7FEC"/>
    <w:rsid w:val="004E2661"/>
    <w:rsid w:val="004E3D75"/>
    <w:rsid w:val="004E4BA2"/>
    <w:rsid w:val="004E5CC4"/>
    <w:rsid w:val="004E5D22"/>
    <w:rsid w:val="004F0252"/>
    <w:rsid w:val="004F1338"/>
    <w:rsid w:val="004F370B"/>
    <w:rsid w:val="004F3A2B"/>
    <w:rsid w:val="004F3A53"/>
    <w:rsid w:val="004F4DDB"/>
    <w:rsid w:val="004F63C1"/>
    <w:rsid w:val="004F6935"/>
    <w:rsid w:val="00500F83"/>
    <w:rsid w:val="00506CFD"/>
    <w:rsid w:val="005110CA"/>
    <w:rsid w:val="00511234"/>
    <w:rsid w:val="00511B6C"/>
    <w:rsid w:val="00514779"/>
    <w:rsid w:val="00514855"/>
    <w:rsid w:val="00515C33"/>
    <w:rsid w:val="00515C3A"/>
    <w:rsid w:val="00516CAB"/>
    <w:rsid w:val="0052047C"/>
    <w:rsid w:val="005231FE"/>
    <w:rsid w:val="00523F9C"/>
    <w:rsid w:val="005246B7"/>
    <w:rsid w:val="00525221"/>
    <w:rsid w:val="005303A5"/>
    <w:rsid w:val="00531BB2"/>
    <w:rsid w:val="00532643"/>
    <w:rsid w:val="00533FE1"/>
    <w:rsid w:val="0053646E"/>
    <w:rsid w:val="005366FA"/>
    <w:rsid w:val="00537329"/>
    <w:rsid w:val="00541F85"/>
    <w:rsid w:val="0054270B"/>
    <w:rsid w:val="005431E2"/>
    <w:rsid w:val="00543B56"/>
    <w:rsid w:val="00550725"/>
    <w:rsid w:val="0055402B"/>
    <w:rsid w:val="00554E3E"/>
    <w:rsid w:val="00562E0B"/>
    <w:rsid w:val="00565861"/>
    <w:rsid w:val="00566FB0"/>
    <w:rsid w:val="005709D6"/>
    <w:rsid w:val="005719E2"/>
    <w:rsid w:val="00573E6A"/>
    <w:rsid w:val="005764B7"/>
    <w:rsid w:val="00577F1D"/>
    <w:rsid w:val="00580073"/>
    <w:rsid w:val="0058182C"/>
    <w:rsid w:val="00581D8E"/>
    <w:rsid w:val="00581EC7"/>
    <w:rsid w:val="0058237D"/>
    <w:rsid w:val="0058617D"/>
    <w:rsid w:val="00586AFD"/>
    <w:rsid w:val="00587C21"/>
    <w:rsid w:val="005900B2"/>
    <w:rsid w:val="0059216F"/>
    <w:rsid w:val="00592CB7"/>
    <w:rsid w:val="00592D5E"/>
    <w:rsid w:val="005939CC"/>
    <w:rsid w:val="00593C34"/>
    <w:rsid w:val="00596A6B"/>
    <w:rsid w:val="0059742E"/>
    <w:rsid w:val="005A0E9C"/>
    <w:rsid w:val="005A194B"/>
    <w:rsid w:val="005A24BC"/>
    <w:rsid w:val="005A62F6"/>
    <w:rsid w:val="005B0E1B"/>
    <w:rsid w:val="005B564D"/>
    <w:rsid w:val="005B6699"/>
    <w:rsid w:val="005B742A"/>
    <w:rsid w:val="005C1FAA"/>
    <w:rsid w:val="005C32CC"/>
    <w:rsid w:val="005C3BAC"/>
    <w:rsid w:val="005C455E"/>
    <w:rsid w:val="005C45EF"/>
    <w:rsid w:val="005C626C"/>
    <w:rsid w:val="005C657A"/>
    <w:rsid w:val="005D5BFF"/>
    <w:rsid w:val="005D7816"/>
    <w:rsid w:val="005E3700"/>
    <w:rsid w:val="005E3E51"/>
    <w:rsid w:val="005E4BBA"/>
    <w:rsid w:val="005E5721"/>
    <w:rsid w:val="005E5DBE"/>
    <w:rsid w:val="005E615E"/>
    <w:rsid w:val="005E7457"/>
    <w:rsid w:val="005E79CC"/>
    <w:rsid w:val="005F0492"/>
    <w:rsid w:val="005F05B4"/>
    <w:rsid w:val="005F0FD5"/>
    <w:rsid w:val="005F3F88"/>
    <w:rsid w:val="005F4EB5"/>
    <w:rsid w:val="005F6393"/>
    <w:rsid w:val="005F7652"/>
    <w:rsid w:val="00601053"/>
    <w:rsid w:val="006028F0"/>
    <w:rsid w:val="00607093"/>
    <w:rsid w:val="0061076E"/>
    <w:rsid w:val="00610F2A"/>
    <w:rsid w:val="006115AE"/>
    <w:rsid w:val="0061277E"/>
    <w:rsid w:val="00614641"/>
    <w:rsid w:val="006146FA"/>
    <w:rsid w:val="00614DB7"/>
    <w:rsid w:val="0062000E"/>
    <w:rsid w:val="006239FB"/>
    <w:rsid w:val="00625343"/>
    <w:rsid w:val="00626D47"/>
    <w:rsid w:val="00626F4F"/>
    <w:rsid w:val="00631BD7"/>
    <w:rsid w:val="00631C7C"/>
    <w:rsid w:val="006323C8"/>
    <w:rsid w:val="00633241"/>
    <w:rsid w:val="006348A4"/>
    <w:rsid w:val="00635431"/>
    <w:rsid w:val="00635D96"/>
    <w:rsid w:val="00642D11"/>
    <w:rsid w:val="00643C06"/>
    <w:rsid w:val="00643CA2"/>
    <w:rsid w:val="0064507B"/>
    <w:rsid w:val="006460C4"/>
    <w:rsid w:val="006462C1"/>
    <w:rsid w:val="00646BF3"/>
    <w:rsid w:val="00646FC3"/>
    <w:rsid w:val="00647EC8"/>
    <w:rsid w:val="00650918"/>
    <w:rsid w:val="0065197A"/>
    <w:rsid w:val="00651D65"/>
    <w:rsid w:val="00651FCA"/>
    <w:rsid w:val="00652BA9"/>
    <w:rsid w:val="006603E1"/>
    <w:rsid w:val="00661485"/>
    <w:rsid w:val="00662DC8"/>
    <w:rsid w:val="00664E77"/>
    <w:rsid w:val="006662DF"/>
    <w:rsid w:val="00667BEA"/>
    <w:rsid w:val="00667C6A"/>
    <w:rsid w:val="0067098D"/>
    <w:rsid w:val="00672A98"/>
    <w:rsid w:val="00672C7F"/>
    <w:rsid w:val="00673CB7"/>
    <w:rsid w:val="006753BC"/>
    <w:rsid w:val="00676DEA"/>
    <w:rsid w:val="00676EBD"/>
    <w:rsid w:val="006801CC"/>
    <w:rsid w:val="00683C75"/>
    <w:rsid w:val="00684009"/>
    <w:rsid w:val="00686363"/>
    <w:rsid w:val="006868BC"/>
    <w:rsid w:val="00690381"/>
    <w:rsid w:val="00694247"/>
    <w:rsid w:val="0069549A"/>
    <w:rsid w:val="006962D5"/>
    <w:rsid w:val="006A1298"/>
    <w:rsid w:val="006A4A54"/>
    <w:rsid w:val="006A54B6"/>
    <w:rsid w:val="006A66E1"/>
    <w:rsid w:val="006A748C"/>
    <w:rsid w:val="006B0028"/>
    <w:rsid w:val="006B2AD1"/>
    <w:rsid w:val="006B4904"/>
    <w:rsid w:val="006B67B7"/>
    <w:rsid w:val="006B7221"/>
    <w:rsid w:val="006B7AAC"/>
    <w:rsid w:val="006C082A"/>
    <w:rsid w:val="006C494E"/>
    <w:rsid w:val="006C4DB9"/>
    <w:rsid w:val="006C53BE"/>
    <w:rsid w:val="006C6728"/>
    <w:rsid w:val="006C6D7B"/>
    <w:rsid w:val="006C772B"/>
    <w:rsid w:val="006D1FD0"/>
    <w:rsid w:val="006D2B47"/>
    <w:rsid w:val="006D2DBC"/>
    <w:rsid w:val="006D3412"/>
    <w:rsid w:val="006D45A0"/>
    <w:rsid w:val="006D5D15"/>
    <w:rsid w:val="006E03A2"/>
    <w:rsid w:val="006E0CD1"/>
    <w:rsid w:val="006E169F"/>
    <w:rsid w:val="006E18D1"/>
    <w:rsid w:val="006E1D6B"/>
    <w:rsid w:val="006E1D77"/>
    <w:rsid w:val="006E1E03"/>
    <w:rsid w:val="006E1E6F"/>
    <w:rsid w:val="006E265F"/>
    <w:rsid w:val="006E2C1C"/>
    <w:rsid w:val="006E4E1F"/>
    <w:rsid w:val="006E66A0"/>
    <w:rsid w:val="006E73AD"/>
    <w:rsid w:val="006F156F"/>
    <w:rsid w:val="006F543D"/>
    <w:rsid w:val="006F6F50"/>
    <w:rsid w:val="006F7D91"/>
    <w:rsid w:val="007001A0"/>
    <w:rsid w:val="007003E7"/>
    <w:rsid w:val="007007B5"/>
    <w:rsid w:val="00707AA7"/>
    <w:rsid w:val="00707DD8"/>
    <w:rsid w:val="00710708"/>
    <w:rsid w:val="00710F49"/>
    <w:rsid w:val="007120CE"/>
    <w:rsid w:val="007122EE"/>
    <w:rsid w:val="0071285D"/>
    <w:rsid w:val="00712D29"/>
    <w:rsid w:val="00713339"/>
    <w:rsid w:val="007151BF"/>
    <w:rsid w:val="00715AF6"/>
    <w:rsid w:val="00720245"/>
    <w:rsid w:val="007232FD"/>
    <w:rsid w:val="0072478E"/>
    <w:rsid w:val="00725E06"/>
    <w:rsid w:val="00726E1A"/>
    <w:rsid w:val="00730852"/>
    <w:rsid w:val="007319A9"/>
    <w:rsid w:val="00731AD9"/>
    <w:rsid w:val="007334B6"/>
    <w:rsid w:val="007349CA"/>
    <w:rsid w:val="007359E7"/>
    <w:rsid w:val="00737885"/>
    <w:rsid w:val="00744465"/>
    <w:rsid w:val="00744B82"/>
    <w:rsid w:val="0075454A"/>
    <w:rsid w:val="007561F7"/>
    <w:rsid w:val="007608BF"/>
    <w:rsid w:val="00763C6D"/>
    <w:rsid w:val="00766302"/>
    <w:rsid w:val="00767171"/>
    <w:rsid w:val="00767181"/>
    <w:rsid w:val="00771A9C"/>
    <w:rsid w:val="007723BD"/>
    <w:rsid w:val="007739F4"/>
    <w:rsid w:val="007746E9"/>
    <w:rsid w:val="0077494A"/>
    <w:rsid w:val="00774DE6"/>
    <w:rsid w:val="007760C0"/>
    <w:rsid w:val="00777AC4"/>
    <w:rsid w:val="007800B6"/>
    <w:rsid w:val="00784892"/>
    <w:rsid w:val="00785021"/>
    <w:rsid w:val="007875F8"/>
    <w:rsid w:val="00787686"/>
    <w:rsid w:val="007924C4"/>
    <w:rsid w:val="00792D94"/>
    <w:rsid w:val="0079442C"/>
    <w:rsid w:val="007959EE"/>
    <w:rsid w:val="00795E50"/>
    <w:rsid w:val="00795E84"/>
    <w:rsid w:val="00796381"/>
    <w:rsid w:val="0079715F"/>
    <w:rsid w:val="00797506"/>
    <w:rsid w:val="00797DFD"/>
    <w:rsid w:val="007A03CB"/>
    <w:rsid w:val="007A0930"/>
    <w:rsid w:val="007A0A51"/>
    <w:rsid w:val="007A3323"/>
    <w:rsid w:val="007A3B3E"/>
    <w:rsid w:val="007A412E"/>
    <w:rsid w:val="007A6BC3"/>
    <w:rsid w:val="007A7963"/>
    <w:rsid w:val="007B06AA"/>
    <w:rsid w:val="007B7B09"/>
    <w:rsid w:val="007C5340"/>
    <w:rsid w:val="007C5441"/>
    <w:rsid w:val="007C6CD7"/>
    <w:rsid w:val="007C7BD6"/>
    <w:rsid w:val="007D109F"/>
    <w:rsid w:val="007D14C9"/>
    <w:rsid w:val="007D1E13"/>
    <w:rsid w:val="007D2125"/>
    <w:rsid w:val="007D4951"/>
    <w:rsid w:val="007D4BD9"/>
    <w:rsid w:val="007E095A"/>
    <w:rsid w:val="007E3630"/>
    <w:rsid w:val="007E433D"/>
    <w:rsid w:val="007F1255"/>
    <w:rsid w:val="007F2615"/>
    <w:rsid w:val="007F45A6"/>
    <w:rsid w:val="007F4D47"/>
    <w:rsid w:val="007F4F4B"/>
    <w:rsid w:val="007F5758"/>
    <w:rsid w:val="007F781B"/>
    <w:rsid w:val="0080177F"/>
    <w:rsid w:val="00801891"/>
    <w:rsid w:val="0080215D"/>
    <w:rsid w:val="0080743A"/>
    <w:rsid w:val="00810343"/>
    <w:rsid w:val="0081256E"/>
    <w:rsid w:val="00813355"/>
    <w:rsid w:val="00815980"/>
    <w:rsid w:val="00815E59"/>
    <w:rsid w:val="00816AD8"/>
    <w:rsid w:val="00823377"/>
    <w:rsid w:val="00824B82"/>
    <w:rsid w:val="00825E02"/>
    <w:rsid w:val="00831628"/>
    <w:rsid w:val="00832BF0"/>
    <w:rsid w:val="008332E2"/>
    <w:rsid w:val="0083385F"/>
    <w:rsid w:val="00835664"/>
    <w:rsid w:val="00836C04"/>
    <w:rsid w:val="00837F61"/>
    <w:rsid w:val="00841D56"/>
    <w:rsid w:val="00842C7C"/>
    <w:rsid w:val="0084392F"/>
    <w:rsid w:val="008447ED"/>
    <w:rsid w:val="0084510B"/>
    <w:rsid w:val="008458F4"/>
    <w:rsid w:val="00845CAC"/>
    <w:rsid w:val="008462D2"/>
    <w:rsid w:val="0085038D"/>
    <w:rsid w:val="00851351"/>
    <w:rsid w:val="00851832"/>
    <w:rsid w:val="0085392E"/>
    <w:rsid w:val="008539A6"/>
    <w:rsid w:val="00854C76"/>
    <w:rsid w:val="008572D4"/>
    <w:rsid w:val="0086073C"/>
    <w:rsid w:val="00861110"/>
    <w:rsid w:val="00862020"/>
    <w:rsid w:val="00865A1D"/>
    <w:rsid w:val="00870331"/>
    <w:rsid w:val="008727DC"/>
    <w:rsid w:val="00873148"/>
    <w:rsid w:val="00873B19"/>
    <w:rsid w:val="00873C66"/>
    <w:rsid w:val="00874B9B"/>
    <w:rsid w:val="008772ED"/>
    <w:rsid w:val="0087785B"/>
    <w:rsid w:val="008807F0"/>
    <w:rsid w:val="00881D24"/>
    <w:rsid w:val="00883C49"/>
    <w:rsid w:val="00884EA0"/>
    <w:rsid w:val="00886135"/>
    <w:rsid w:val="00887FB1"/>
    <w:rsid w:val="008921F4"/>
    <w:rsid w:val="0089371E"/>
    <w:rsid w:val="00893795"/>
    <w:rsid w:val="00895F16"/>
    <w:rsid w:val="00896BCD"/>
    <w:rsid w:val="00897244"/>
    <w:rsid w:val="0089765B"/>
    <w:rsid w:val="00897A2C"/>
    <w:rsid w:val="008A05B3"/>
    <w:rsid w:val="008A15BE"/>
    <w:rsid w:val="008A409C"/>
    <w:rsid w:val="008A46DE"/>
    <w:rsid w:val="008A478E"/>
    <w:rsid w:val="008A6918"/>
    <w:rsid w:val="008A7B16"/>
    <w:rsid w:val="008B02A1"/>
    <w:rsid w:val="008B13E6"/>
    <w:rsid w:val="008B23FA"/>
    <w:rsid w:val="008B281F"/>
    <w:rsid w:val="008B2D08"/>
    <w:rsid w:val="008B31F9"/>
    <w:rsid w:val="008B40A3"/>
    <w:rsid w:val="008B4435"/>
    <w:rsid w:val="008B4735"/>
    <w:rsid w:val="008B4C23"/>
    <w:rsid w:val="008B698E"/>
    <w:rsid w:val="008B6D78"/>
    <w:rsid w:val="008B6DDC"/>
    <w:rsid w:val="008B74F3"/>
    <w:rsid w:val="008B7B93"/>
    <w:rsid w:val="008B7C13"/>
    <w:rsid w:val="008C10D6"/>
    <w:rsid w:val="008C138D"/>
    <w:rsid w:val="008C13EB"/>
    <w:rsid w:val="008C198E"/>
    <w:rsid w:val="008C2572"/>
    <w:rsid w:val="008C4D70"/>
    <w:rsid w:val="008C5B82"/>
    <w:rsid w:val="008D3397"/>
    <w:rsid w:val="008D33CD"/>
    <w:rsid w:val="008D35A4"/>
    <w:rsid w:val="008E0597"/>
    <w:rsid w:val="008E2028"/>
    <w:rsid w:val="008E3899"/>
    <w:rsid w:val="008E6D0F"/>
    <w:rsid w:val="008E730F"/>
    <w:rsid w:val="008E77EE"/>
    <w:rsid w:val="008E7D5F"/>
    <w:rsid w:val="008F08F4"/>
    <w:rsid w:val="008F0AD9"/>
    <w:rsid w:val="008F0F27"/>
    <w:rsid w:val="008F0F59"/>
    <w:rsid w:val="008F4053"/>
    <w:rsid w:val="008F78B3"/>
    <w:rsid w:val="00901BAE"/>
    <w:rsid w:val="00904242"/>
    <w:rsid w:val="00910B89"/>
    <w:rsid w:val="00912481"/>
    <w:rsid w:val="00912D63"/>
    <w:rsid w:val="00917E48"/>
    <w:rsid w:val="00920CCD"/>
    <w:rsid w:val="009221B9"/>
    <w:rsid w:val="009226BB"/>
    <w:rsid w:val="00922AFA"/>
    <w:rsid w:val="00923C24"/>
    <w:rsid w:val="00924361"/>
    <w:rsid w:val="009248CC"/>
    <w:rsid w:val="0092758E"/>
    <w:rsid w:val="00930770"/>
    <w:rsid w:val="00930AC0"/>
    <w:rsid w:val="00931941"/>
    <w:rsid w:val="00932477"/>
    <w:rsid w:val="00941398"/>
    <w:rsid w:val="00941BDF"/>
    <w:rsid w:val="00942DE0"/>
    <w:rsid w:val="00950A86"/>
    <w:rsid w:val="00951E82"/>
    <w:rsid w:val="0095250F"/>
    <w:rsid w:val="00954B45"/>
    <w:rsid w:val="009558B8"/>
    <w:rsid w:val="00957859"/>
    <w:rsid w:val="00962A0F"/>
    <w:rsid w:val="0096343D"/>
    <w:rsid w:val="009638DA"/>
    <w:rsid w:val="00964A78"/>
    <w:rsid w:val="00964FC4"/>
    <w:rsid w:val="00966B06"/>
    <w:rsid w:val="00966F14"/>
    <w:rsid w:val="009714C4"/>
    <w:rsid w:val="009720A9"/>
    <w:rsid w:val="00974B77"/>
    <w:rsid w:val="00976724"/>
    <w:rsid w:val="00977406"/>
    <w:rsid w:val="00981E3B"/>
    <w:rsid w:val="009828DD"/>
    <w:rsid w:val="0098435C"/>
    <w:rsid w:val="009850C2"/>
    <w:rsid w:val="00985306"/>
    <w:rsid w:val="00985406"/>
    <w:rsid w:val="00986B56"/>
    <w:rsid w:val="00990BF3"/>
    <w:rsid w:val="00992869"/>
    <w:rsid w:val="00993C8E"/>
    <w:rsid w:val="00995414"/>
    <w:rsid w:val="009962B0"/>
    <w:rsid w:val="009975E6"/>
    <w:rsid w:val="009A0A10"/>
    <w:rsid w:val="009B0E86"/>
    <w:rsid w:val="009B0F08"/>
    <w:rsid w:val="009B1F44"/>
    <w:rsid w:val="009B2BC6"/>
    <w:rsid w:val="009B45B8"/>
    <w:rsid w:val="009B5B7B"/>
    <w:rsid w:val="009B5DE6"/>
    <w:rsid w:val="009B6456"/>
    <w:rsid w:val="009B6D12"/>
    <w:rsid w:val="009C447A"/>
    <w:rsid w:val="009C554A"/>
    <w:rsid w:val="009C7809"/>
    <w:rsid w:val="009D0906"/>
    <w:rsid w:val="009D0A97"/>
    <w:rsid w:val="009D3A7A"/>
    <w:rsid w:val="009D4511"/>
    <w:rsid w:val="009D46AE"/>
    <w:rsid w:val="009D5897"/>
    <w:rsid w:val="009D607C"/>
    <w:rsid w:val="009D6C40"/>
    <w:rsid w:val="009E28FB"/>
    <w:rsid w:val="009E42DE"/>
    <w:rsid w:val="009E77A8"/>
    <w:rsid w:val="009F2109"/>
    <w:rsid w:val="009F41FB"/>
    <w:rsid w:val="009F5176"/>
    <w:rsid w:val="009F6269"/>
    <w:rsid w:val="00A0183D"/>
    <w:rsid w:val="00A01BDC"/>
    <w:rsid w:val="00A0385A"/>
    <w:rsid w:val="00A05924"/>
    <w:rsid w:val="00A105E2"/>
    <w:rsid w:val="00A11FD3"/>
    <w:rsid w:val="00A12DC0"/>
    <w:rsid w:val="00A15F04"/>
    <w:rsid w:val="00A2312F"/>
    <w:rsid w:val="00A24D45"/>
    <w:rsid w:val="00A272D2"/>
    <w:rsid w:val="00A30FAC"/>
    <w:rsid w:val="00A3148F"/>
    <w:rsid w:val="00A3196F"/>
    <w:rsid w:val="00A3240E"/>
    <w:rsid w:val="00A32A2E"/>
    <w:rsid w:val="00A34BB1"/>
    <w:rsid w:val="00A37F01"/>
    <w:rsid w:val="00A427BF"/>
    <w:rsid w:val="00A454CE"/>
    <w:rsid w:val="00A45F15"/>
    <w:rsid w:val="00A46436"/>
    <w:rsid w:val="00A46B9E"/>
    <w:rsid w:val="00A503FF"/>
    <w:rsid w:val="00A50B3F"/>
    <w:rsid w:val="00A512DF"/>
    <w:rsid w:val="00A54115"/>
    <w:rsid w:val="00A54C10"/>
    <w:rsid w:val="00A54D8B"/>
    <w:rsid w:val="00A56833"/>
    <w:rsid w:val="00A56885"/>
    <w:rsid w:val="00A61B12"/>
    <w:rsid w:val="00A62BE6"/>
    <w:rsid w:val="00A62DE8"/>
    <w:rsid w:val="00A720FB"/>
    <w:rsid w:val="00A7438B"/>
    <w:rsid w:val="00A7470B"/>
    <w:rsid w:val="00A74762"/>
    <w:rsid w:val="00A75124"/>
    <w:rsid w:val="00A758F9"/>
    <w:rsid w:val="00A76D7E"/>
    <w:rsid w:val="00A80785"/>
    <w:rsid w:val="00A83691"/>
    <w:rsid w:val="00A84891"/>
    <w:rsid w:val="00A8577A"/>
    <w:rsid w:val="00A86C4E"/>
    <w:rsid w:val="00A87C20"/>
    <w:rsid w:val="00A90353"/>
    <w:rsid w:val="00A90AE4"/>
    <w:rsid w:val="00A93B73"/>
    <w:rsid w:val="00A95906"/>
    <w:rsid w:val="00A971AD"/>
    <w:rsid w:val="00AA0254"/>
    <w:rsid w:val="00AA19F5"/>
    <w:rsid w:val="00AA2278"/>
    <w:rsid w:val="00AA2DF6"/>
    <w:rsid w:val="00AA58FD"/>
    <w:rsid w:val="00AA727B"/>
    <w:rsid w:val="00AA738F"/>
    <w:rsid w:val="00AA7D14"/>
    <w:rsid w:val="00AB0197"/>
    <w:rsid w:val="00AB07FE"/>
    <w:rsid w:val="00AB0BB6"/>
    <w:rsid w:val="00AB3E7F"/>
    <w:rsid w:val="00AB63CC"/>
    <w:rsid w:val="00AB68FE"/>
    <w:rsid w:val="00AC1C92"/>
    <w:rsid w:val="00AC3187"/>
    <w:rsid w:val="00AC3A78"/>
    <w:rsid w:val="00AC5524"/>
    <w:rsid w:val="00AC67B7"/>
    <w:rsid w:val="00AC7D21"/>
    <w:rsid w:val="00AD316A"/>
    <w:rsid w:val="00AD4F05"/>
    <w:rsid w:val="00AD68A8"/>
    <w:rsid w:val="00AD78F2"/>
    <w:rsid w:val="00AE2F86"/>
    <w:rsid w:val="00AE357D"/>
    <w:rsid w:val="00AE37F4"/>
    <w:rsid w:val="00AE3B04"/>
    <w:rsid w:val="00AE6113"/>
    <w:rsid w:val="00AF1E78"/>
    <w:rsid w:val="00AF2A1F"/>
    <w:rsid w:val="00AF32BE"/>
    <w:rsid w:val="00AF3CAA"/>
    <w:rsid w:val="00AF7240"/>
    <w:rsid w:val="00B00373"/>
    <w:rsid w:val="00B006C5"/>
    <w:rsid w:val="00B00C08"/>
    <w:rsid w:val="00B00F4D"/>
    <w:rsid w:val="00B03BE3"/>
    <w:rsid w:val="00B0429F"/>
    <w:rsid w:val="00B048E5"/>
    <w:rsid w:val="00B06A9D"/>
    <w:rsid w:val="00B06DCE"/>
    <w:rsid w:val="00B11220"/>
    <w:rsid w:val="00B1141F"/>
    <w:rsid w:val="00B11828"/>
    <w:rsid w:val="00B11BAB"/>
    <w:rsid w:val="00B14422"/>
    <w:rsid w:val="00B20F29"/>
    <w:rsid w:val="00B20F39"/>
    <w:rsid w:val="00B21FAF"/>
    <w:rsid w:val="00B2213A"/>
    <w:rsid w:val="00B22631"/>
    <w:rsid w:val="00B25589"/>
    <w:rsid w:val="00B25592"/>
    <w:rsid w:val="00B272A8"/>
    <w:rsid w:val="00B33F69"/>
    <w:rsid w:val="00B3558C"/>
    <w:rsid w:val="00B4003B"/>
    <w:rsid w:val="00B40B95"/>
    <w:rsid w:val="00B41D7E"/>
    <w:rsid w:val="00B42573"/>
    <w:rsid w:val="00B44382"/>
    <w:rsid w:val="00B443C4"/>
    <w:rsid w:val="00B4609E"/>
    <w:rsid w:val="00B4629D"/>
    <w:rsid w:val="00B468B5"/>
    <w:rsid w:val="00B47B00"/>
    <w:rsid w:val="00B51082"/>
    <w:rsid w:val="00B52442"/>
    <w:rsid w:val="00B52A56"/>
    <w:rsid w:val="00B541FD"/>
    <w:rsid w:val="00B6023E"/>
    <w:rsid w:val="00B61347"/>
    <w:rsid w:val="00B621D8"/>
    <w:rsid w:val="00B64541"/>
    <w:rsid w:val="00B7142C"/>
    <w:rsid w:val="00B7203E"/>
    <w:rsid w:val="00B7390B"/>
    <w:rsid w:val="00B74250"/>
    <w:rsid w:val="00B7429D"/>
    <w:rsid w:val="00B83201"/>
    <w:rsid w:val="00B83A87"/>
    <w:rsid w:val="00B83B8C"/>
    <w:rsid w:val="00B84D07"/>
    <w:rsid w:val="00B8527B"/>
    <w:rsid w:val="00B86E19"/>
    <w:rsid w:val="00B90775"/>
    <w:rsid w:val="00B92DD7"/>
    <w:rsid w:val="00B93253"/>
    <w:rsid w:val="00B936EB"/>
    <w:rsid w:val="00B95FB2"/>
    <w:rsid w:val="00B966E1"/>
    <w:rsid w:val="00BA03ED"/>
    <w:rsid w:val="00BA25BC"/>
    <w:rsid w:val="00BA6318"/>
    <w:rsid w:val="00BB3A8C"/>
    <w:rsid w:val="00BB69C1"/>
    <w:rsid w:val="00BB73EB"/>
    <w:rsid w:val="00BB7F07"/>
    <w:rsid w:val="00BB7F5A"/>
    <w:rsid w:val="00BC0807"/>
    <w:rsid w:val="00BC124B"/>
    <w:rsid w:val="00BC2299"/>
    <w:rsid w:val="00BC39A0"/>
    <w:rsid w:val="00BC4273"/>
    <w:rsid w:val="00BC4319"/>
    <w:rsid w:val="00BC7727"/>
    <w:rsid w:val="00BD0951"/>
    <w:rsid w:val="00BD4020"/>
    <w:rsid w:val="00BD5C47"/>
    <w:rsid w:val="00BD6662"/>
    <w:rsid w:val="00BD6741"/>
    <w:rsid w:val="00BD6D76"/>
    <w:rsid w:val="00BD6F4B"/>
    <w:rsid w:val="00BE0A3F"/>
    <w:rsid w:val="00BE1482"/>
    <w:rsid w:val="00BE2DAC"/>
    <w:rsid w:val="00BF048C"/>
    <w:rsid w:val="00BF1047"/>
    <w:rsid w:val="00BF3E86"/>
    <w:rsid w:val="00C02873"/>
    <w:rsid w:val="00C02D27"/>
    <w:rsid w:val="00C0348A"/>
    <w:rsid w:val="00C03D8E"/>
    <w:rsid w:val="00C071B3"/>
    <w:rsid w:val="00C1060A"/>
    <w:rsid w:val="00C1455D"/>
    <w:rsid w:val="00C1476C"/>
    <w:rsid w:val="00C211C5"/>
    <w:rsid w:val="00C24826"/>
    <w:rsid w:val="00C2515E"/>
    <w:rsid w:val="00C27CBC"/>
    <w:rsid w:val="00C3026D"/>
    <w:rsid w:val="00C306FD"/>
    <w:rsid w:val="00C31444"/>
    <w:rsid w:val="00C328E4"/>
    <w:rsid w:val="00C32A60"/>
    <w:rsid w:val="00C359AC"/>
    <w:rsid w:val="00C37F7D"/>
    <w:rsid w:val="00C41391"/>
    <w:rsid w:val="00C444AB"/>
    <w:rsid w:val="00C44AC3"/>
    <w:rsid w:val="00C500C0"/>
    <w:rsid w:val="00C51956"/>
    <w:rsid w:val="00C5450A"/>
    <w:rsid w:val="00C549A3"/>
    <w:rsid w:val="00C54F33"/>
    <w:rsid w:val="00C56085"/>
    <w:rsid w:val="00C57DD2"/>
    <w:rsid w:val="00C60A73"/>
    <w:rsid w:val="00C61CCB"/>
    <w:rsid w:val="00C62D6B"/>
    <w:rsid w:val="00C6388A"/>
    <w:rsid w:val="00C64C79"/>
    <w:rsid w:val="00C65141"/>
    <w:rsid w:val="00C6626F"/>
    <w:rsid w:val="00C662C7"/>
    <w:rsid w:val="00C6676C"/>
    <w:rsid w:val="00C675A8"/>
    <w:rsid w:val="00C679DC"/>
    <w:rsid w:val="00C70D12"/>
    <w:rsid w:val="00C71968"/>
    <w:rsid w:val="00C728C8"/>
    <w:rsid w:val="00C72D07"/>
    <w:rsid w:val="00C73797"/>
    <w:rsid w:val="00C7552D"/>
    <w:rsid w:val="00C7712C"/>
    <w:rsid w:val="00C80524"/>
    <w:rsid w:val="00C80525"/>
    <w:rsid w:val="00C81528"/>
    <w:rsid w:val="00C81647"/>
    <w:rsid w:val="00C81811"/>
    <w:rsid w:val="00C825FF"/>
    <w:rsid w:val="00C83B33"/>
    <w:rsid w:val="00C8520D"/>
    <w:rsid w:val="00C87C13"/>
    <w:rsid w:val="00C908CD"/>
    <w:rsid w:val="00C91190"/>
    <w:rsid w:val="00C91439"/>
    <w:rsid w:val="00C928E7"/>
    <w:rsid w:val="00C92931"/>
    <w:rsid w:val="00C932FB"/>
    <w:rsid w:val="00CA4440"/>
    <w:rsid w:val="00CA4C48"/>
    <w:rsid w:val="00CA509C"/>
    <w:rsid w:val="00CA5CE2"/>
    <w:rsid w:val="00CA6782"/>
    <w:rsid w:val="00CA6F0A"/>
    <w:rsid w:val="00CB0A41"/>
    <w:rsid w:val="00CB0AD4"/>
    <w:rsid w:val="00CB0D1F"/>
    <w:rsid w:val="00CB4626"/>
    <w:rsid w:val="00CB5C19"/>
    <w:rsid w:val="00CB6B26"/>
    <w:rsid w:val="00CB6C3B"/>
    <w:rsid w:val="00CB7D56"/>
    <w:rsid w:val="00CC01C2"/>
    <w:rsid w:val="00CC1CA9"/>
    <w:rsid w:val="00CC3EC4"/>
    <w:rsid w:val="00CC4965"/>
    <w:rsid w:val="00CC4B94"/>
    <w:rsid w:val="00CC665A"/>
    <w:rsid w:val="00CD2441"/>
    <w:rsid w:val="00CD2B49"/>
    <w:rsid w:val="00CD478B"/>
    <w:rsid w:val="00CD562D"/>
    <w:rsid w:val="00CD5A2B"/>
    <w:rsid w:val="00CD7B51"/>
    <w:rsid w:val="00CE13BE"/>
    <w:rsid w:val="00CE4022"/>
    <w:rsid w:val="00CE40E9"/>
    <w:rsid w:val="00CE440A"/>
    <w:rsid w:val="00CE45FB"/>
    <w:rsid w:val="00CE644D"/>
    <w:rsid w:val="00CE7A37"/>
    <w:rsid w:val="00CF09D0"/>
    <w:rsid w:val="00CF0DDC"/>
    <w:rsid w:val="00CF18B2"/>
    <w:rsid w:val="00CF1D26"/>
    <w:rsid w:val="00CF2853"/>
    <w:rsid w:val="00CF28B1"/>
    <w:rsid w:val="00CF436B"/>
    <w:rsid w:val="00CF578A"/>
    <w:rsid w:val="00CF618C"/>
    <w:rsid w:val="00CF6BAE"/>
    <w:rsid w:val="00CF728A"/>
    <w:rsid w:val="00D013FF"/>
    <w:rsid w:val="00D03466"/>
    <w:rsid w:val="00D04B3E"/>
    <w:rsid w:val="00D057EA"/>
    <w:rsid w:val="00D07DB2"/>
    <w:rsid w:val="00D129B6"/>
    <w:rsid w:val="00D1338F"/>
    <w:rsid w:val="00D15F08"/>
    <w:rsid w:val="00D16CAE"/>
    <w:rsid w:val="00D16DAF"/>
    <w:rsid w:val="00D175EB"/>
    <w:rsid w:val="00D21501"/>
    <w:rsid w:val="00D217C6"/>
    <w:rsid w:val="00D21E7E"/>
    <w:rsid w:val="00D22FD2"/>
    <w:rsid w:val="00D23FBC"/>
    <w:rsid w:val="00D24074"/>
    <w:rsid w:val="00D242CC"/>
    <w:rsid w:val="00D24EDD"/>
    <w:rsid w:val="00D25AFA"/>
    <w:rsid w:val="00D3089E"/>
    <w:rsid w:val="00D31F2F"/>
    <w:rsid w:val="00D34A41"/>
    <w:rsid w:val="00D36928"/>
    <w:rsid w:val="00D40A4F"/>
    <w:rsid w:val="00D41BAD"/>
    <w:rsid w:val="00D42992"/>
    <w:rsid w:val="00D4312C"/>
    <w:rsid w:val="00D43EFF"/>
    <w:rsid w:val="00D4421F"/>
    <w:rsid w:val="00D507F7"/>
    <w:rsid w:val="00D50F61"/>
    <w:rsid w:val="00D5158F"/>
    <w:rsid w:val="00D515CA"/>
    <w:rsid w:val="00D520D0"/>
    <w:rsid w:val="00D5239B"/>
    <w:rsid w:val="00D525C0"/>
    <w:rsid w:val="00D535FE"/>
    <w:rsid w:val="00D53E09"/>
    <w:rsid w:val="00D5748F"/>
    <w:rsid w:val="00D575B6"/>
    <w:rsid w:val="00D62BD3"/>
    <w:rsid w:val="00D645A7"/>
    <w:rsid w:val="00D70394"/>
    <w:rsid w:val="00D705A1"/>
    <w:rsid w:val="00D73883"/>
    <w:rsid w:val="00D74A3B"/>
    <w:rsid w:val="00D7519C"/>
    <w:rsid w:val="00D76FA9"/>
    <w:rsid w:val="00D801D2"/>
    <w:rsid w:val="00D80C87"/>
    <w:rsid w:val="00D80E81"/>
    <w:rsid w:val="00D81252"/>
    <w:rsid w:val="00D82EA4"/>
    <w:rsid w:val="00D82F67"/>
    <w:rsid w:val="00D853A5"/>
    <w:rsid w:val="00D85ECA"/>
    <w:rsid w:val="00D864C8"/>
    <w:rsid w:val="00D870B3"/>
    <w:rsid w:val="00D90952"/>
    <w:rsid w:val="00D910C3"/>
    <w:rsid w:val="00D93AD0"/>
    <w:rsid w:val="00D93BC1"/>
    <w:rsid w:val="00D9523C"/>
    <w:rsid w:val="00D959C4"/>
    <w:rsid w:val="00D9772A"/>
    <w:rsid w:val="00D97832"/>
    <w:rsid w:val="00DA0B07"/>
    <w:rsid w:val="00DA33A0"/>
    <w:rsid w:val="00DA5311"/>
    <w:rsid w:val="00DA5EAB"/>
    <w:rsid w:val="00DA6548"/>
    <w:rsid w:val="00DA77A6"/>
    <w:rsid w:val="00DB01C1"/>
    <w:rsid w:val="00DB0417"/>
    <w:rsid w:val="00DB15E5"/>
    <w:rsid w:val="00DB192B"/>
    <w:rsid w:val="00DB2E6C"/>
    <w:rsid w:val="00DB3983"/>
    <w:rsid w:val="00DB416C"/>
    <w:rsid w:val="00DB51FE"/>
    <w:rsid w:val="00DB67C8"/>
    <w:rsid w:val="00DC0AED"/>
    <w:rsid w:val="00DC0B6D"/>
    <w:rsid w:val="00DC12E6"/>
    <w:rsid w:val="00DC26A7"/>
    <w:rsid w:val="00DC4642"/>
    <w:rsid w:val="00DC608E"/>
    <w:rsid w:val="00DC66AA"/>
    <w:rsid w:val="00DC7074"/>
    <w:rsid w:val="00DD0C0B"/>
    <w:rsid w:val="00DD24E8"/>
    <w:rsid w:val="00DD3AD0"/>
    <w:rsid w:val="00DD4581"/>
    <w:rsid w:val="00DD4D88"/>
    <w:rsid w:val="00DD51F5"/>
    <w:rsid w:val="00DD5D2A"/>
    <w:rsid w:val="00DD6B62"/>
    <w:rsid w:val="00DE092E"/>
    <w:rsid w:val="00DE0D7E"/>
    <w:rsid w:val="00DE18EA"/>
    <w:rsid w:val="00DE4101"/>
    <w:rsid w:val="00DE4D37"/>
    <w:rsid w:val="00DE5C92"/>
    <w:rsid w:val="00DE5F71"/>
    <w:rsid w:val="00DF5434"/>
    <w:rsid w:val="00E044E1"/>
    <w:rsid w:val="00E0698B"/>
    <w:rsid w:val="00E07639"/>
    <w:rsid w:val="00E1059C"/>
    <w:rsid w:val="00E10A33"/>
    <w:rsid w:val="00E10F55"/>
    <w:rsid w:val="00E11E5D"/>
    <w:rsid w:val="00E13D12"/>
    <w:rsid w:val="00E14C8E"/>
    <w:rsid w:val="00E15BB8"/>
    <w:rsid w:val="00E17341"/>
    <w:rsid w:val="00E20786"/>
    <w:rsid w:val="00E21802"/>
    <w:rsid w:val="00E249AA"/>
    <w:rsid w:val="00E26A46"/>
    <w:rsid w:val="00E2709D"/>
    <w:rsid w:val="00E27DD9"/>
    <w:rsid w:val="00E27F76"/>
    <w:rsid w:val="00E3282B"/>
    <w:rsid w:val="00E3344D"/>
    <w:rsid w:val="00E33F17"/>
    <w:rsid w:val="00E342A2"/>
    <w:rsid w:val="00E350D3"/>
    <w:rsid w:val="00E37C28"/>
    <w:rsid w:val="00E40A06"/>
    <w:rsid w:val="00E417F3"/>
    <w:rsid w:val="00E448ED"/>
    <w:rsid w:val="00E463DF"/>
    <w:rsid w:val="00E52543"/>
    <w:rsid w:val="00E53F28"/>
    <w:rsid w:val="00E546C4"/>
    <w:rsid w:val="00E56EEB"/>
    <w:rsid w:val="00E60295"/>
    <w:rsid w:val="00E605C2"/>
    <w:rsid w:val="00E62090"/>
    <w:rsid w:val="00E63AC1"/>
    <w:rsid w:val="00E64007"/>
    <w:rsid w:val="00E6441F"/>
    <w:rsid w:val="00E649FE"/>
    <w:rsid w:val="00E6580D"/>
    <w:rsid w:val="00E65C42"/>
    <w:rsid w:val="00E673F8"/>
    <w:rsid w:val="00E7059F"/>
    <w:rsid w:val="00E7241E"/>
    <w:rsid w:val="00E72B64"/>
    <w:rsid w:val="00E73B2A"/>
    <w:rsid w:val="00E741F7"/>
    <w:rsid w:val="00E762A5"/>
    <w:rsid w:val="00E7679C"/>
    <w:rsid w:val="00E7691B"/>
    <w:rsid w:val="00E77124"/>
    <w:rsid w:val="00E77EFB"/>
    <w:rsid w:val="00E804BC"/>
    <w:rsid w:val="00E82BB6"/>
    <w:rsid w:val="00E84D6D"/>
    <w:rsid w:val="00E856C4"/>
    <w:rsid w:val="00E85A59"/>
    <w:rsid w:val="00E85EAC"/>
    <w:rsid w:val="00E90580"/>
    <w:rsid w:val="00E9133D"/>
    <w:rsid w:val="00E918F4"/>
    <w:rsid w:val="00E92B2C"/>
    <w:rsid w:val="00E9325B"/>
    <w:rsid w:val="00E9390C"/>
    <w:rsid w:val="00E94329"/>
    <w:rsid w:val="00E94DA1"/>
    <w:rsid w:val="00E97298"/>
    <w:rsid w:val="00EA25B0"/>
    <w:rsid w:val="00EA44D6"/>
    <w:rsid w:val="00EA473E"/>
    <w:rsid w:val="00EA7266"/>
    <w:rsid w:val="00EA74C9"/>
    <w:rsid w:val="00EA7842"/>
    <w:rsid w:val="00EA7F30"/>
    <w:rsid w:val="00EB15C9"/>
    <w:rsid w:val="00EB294E"/>
    <w:rsid w:val="00EB5974"/>
    <w:rsid w:val="00EB72DA"/>
    <w:rsid w:val="00EB7573"/>
    <w:rsid w:val="00EB7D87"/>
    <w:rsid w:val="00EC13D9"/>
    <w:rsid w:val="00EC296C"/>
    <w:rsid w:val="00EC63E4"/>
    <w:rsid w:val="00ED0D10"/>
    <w:rsid w:val="00ED2A4B"/>
    <w:rsid w:val="00ED3857"/>
    <w:rsid w:val="00ED3BFF"/>
    <w:rsid w:val="00ED5614"/>
    <w:rsid w:val="00ED56A0"/>
    <w:rsid w:val="00ED5A85"/>
    <w:rsid w:val="00ED5A8D"/>
    <w:rsid w:val="00ED5C67"/>
    <w:rsid w:val="00ED5F11"/>
    <w:rsid w:val="00ED6F93"/>
    <w:rsid w:val="00ED787C"/>
    <w:rsid w:val="00EE08B4"/>
    <w:rsid w:val="00EE0C11"/>
    <w:rsid w:val="00EE29F8"/>
    <w:rsid w:val="00EE3D00"/>
    <w:rsid w:val="00EE4285"/>
    <w:rsid w:val="00EE5B4A"/>
    <w:rsid w:val="00EE5E3B"/>
    <w:rsid w:val="00EF50DD"/>
    <w:rsid w:val="00EF5913"/>
    <w:rsid w:val="00F003C0"/>
    <w:rsid w:val="00F0141F"/>
    <w:rsid w:val="00F016E6"/>
    <w:rsid w:val="00F017B4"/>
    <w:rsid w:val="00F02381"/>
    <w:rsid w:val="00F04315"/>
    <w:rsid w:val="00F0476C"/>
    <w:rsid w:val="00F06B1A"/>
    <w:rsid w:val="00F07736"/>
    <w:rsid w:val="00F106A4"/>
    <w:rsid w:val="00F14B2E"/>
    <w:rsid w:val="00F170A0"/>
    <w:rsid w:val="00F17DF1"/>
    <w:rsid w:val="00F17F69"/>
    <w:rsid w:val="00F202B0"/>
    <w:rsid w:val="00F21DD8"/>
    <w:rsid w:val="00F2207E"/>
    <w:rsid w:val="00F22E1C"/>
    <w:rsid w:val="00F24170"/>
    <w:rsid w:val="00F312EE"/>
    <w:rsid w:val="00F33A36"/>
    <w:rsid w:val="00F34D7E"/>
    <w:rsid w:val="00F34FB4"/>
    <w:rsid w:val="00F366EE"/>
    <w:rsid w:val="00F368B6"/>
    <w:rsid w:val="00F4014E"/>
    <w:rsid w:val="00F401A9"/>
    <w:rsid w:val="00F405BE"/>
    <w:rsid w:val="00F40B12"/>
    <w:rsid w:val="00F42591"/>
    <w:rsid w:val="00F42F01"/>
    <w:rsid w:val="00F42FE8"/>
    <w:rsid w:val="00F442F3"/>
    <w:rsid w:val="00F4460F"/>
    <w:rsid w:val="00F461DC"/>
    <w:rsid w:val="00F478C3"/>
    <w:rsid w:val="00F47BA8"/>
    <w:rsid w:val="00F51BC7"/>
    <w:rsid w:val="00F52638"/>
    <w:rsid w:val="00F52CD1"/>
    <w:rsid w:val="00F532BD"/>
    <w:rsid w:val="00F541F6"/>
    <w:rsid w:val="00F56FE3"/>
    <w:rsid w:val="00F57184"/>
    <w:rsid w:val="00F574FF"/>
    <w:rsid w:val="00F6073B"/>
    <w:rsid w:val="00F63704"/>
    <w:rsid w:val="00F63FE2"/>
    <w:rsid w:val="00F64167"/>
    <w:rsid w:val="00F64193"/>
    <w:rsid w:val="00F64416"/>
    <w:rsid w:val="00F647F9"/>
    <w:rsid w:val="00F6525A"/>
    <w:rsid w:val="00F734C1"/>
    <w:rsid w:val="00F74AC8"/>
    <w:rsid w:val="00F759AD"/>
    <w:rsid w:val="00F76BF5"/>
    <w:rsid w:val="00F771F8"/>
    <w:rsid w:val="00F80116"/>
    <w:rsid w:val="00F82E30"/>
    <w:rsid w:val="00F835BF"/>
    <w:rsid w:val="00F8412B"/>
    <w:rsid w:val="00F901EA"/>
    <w:rsid w:val="00F90A54"/>
    <w:rsid w:val="00F90C70"/>
    <w:rsid w:val="00F91913"/>
    <w:rsid w:val="00F91AF7"/>
    <w:rsid w:val="00F93C15"/>
    <w:rsid w:val="00F94CB7"/>
    <w:rsid w:val="00F95B3D"/>
    <w:rsid w:val="00FA0124"/>
    <w:rsid w:val="00FA1AF6"/>
    <w:rsid w:val="00FA291A"/>
    <w:rsid w:val="00FA6C6F"/>
    <w:rsid w:val="00FB0D2D"/>
    <w:rsid w:val="00FB233D"/>
    <w:rsid w:val="00FB587B"/>
    <w:rsid w:val="00FB6E96"/>
    <w:rsid w:val="00FC0DA2"/>
    <w:rsid w:val="00FC1FFD"/>
    <w:rsid w:val="00FC2284"/>
    <w:rsid w:val="00FC2401"/>
    <w:rsid w:val="00FC2735"/>
    <w:rsid w:val="00FC3764"/>
    <w:rsid w:val="00FC4C65"/>
    <w:rsid w:val="00FC5B58"/>
    <w:rsid w:val="00FD2CDC"/>
    <w:rsid w:val="00FD50EE"/>
    <w:rsid w:val="00FD792A"/>
    <w:rsid w:val="00FE06F8"/>
    <w:rsid w:val="00FE1177"/>
    <w:rsid w:val="00FE1596"/>
    <w:rsid w:val="00FE4150"/>
    <w:rsid w:val="00FF1F39"/>
    <w:rsid w:val="00FF350C"/>
    <w:rsid w:val="00FF370C"/>
    <w:rsid w:val="00FF3F23"/>
    <w:rsid w:val="00FF55A6"/>
    <w:rsid w:val="00FF5CD9"/>
    <w:rsid w:val="00FF6CF6"/>
    <w:rsid w:val="00FF7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08]" strokecolor="none [3213]">
      <v:fill color="none [3208]"/>
      <v:stroke color="none [3213]" weight="2.25pt"/>
    </o:shapedefaults>
    <o:shapelayout v:ext="edit">
      <o:idmap v:ext="edit" data="2"/>
    </o:shapelayout>
  </w:shapeDefaults>
  <w:decimalSymbol w:val="."/>
  <w:listSeparator w:val=","/>
  <w14:docId w14:val="288D4394"/>
  <w15:chartTrackingRefBased/>
  <w15:docId w15:val="{BFFFC94C-C7B6-45F3-AB69-13871212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cs="Arial"/>
      <w:sz w:val="28"/>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241E"/>
    <w:pPr>
      <w:tabs>
        <w:tab w:val="center" w:pos="4320"/>
        <w:tab w:val="right" w:pos="8640"/>
      </w:tabs>
    </w:pPr>
  </w:style>
  <w:style w:type="paragraph" w:styleId="Footer">
    <w:name w:val="footer"/>
    <w:basedOn w:val="Normal"/>
    <w:link w:val="FooterChar"/>
    <w:uiPriority w:val="99"/>
    <w:rsid w:val="00E7241E"/>
    <w:pPr>
      <w:tabs>
        <w:tab w:val="center" w:pos="4320"/>
        <w:tab w:val="right" w:pos="8640"/>
      </w:tabs>
    </w:pPr>
  </w:style>
  <w:style w:type="paragraph" w:styleId="NormalWeb">
    <w:name w:val="Normal (Web)"/>
    <w:basedOn w:val="Normal"/>
    <w:rsid w:val="00E7241E"/>
    <w:pPr>
      <w:spacing w:before="100" w:beforeAutospacing="1" w:after="100" w:afterAutospacing="1"/>
    </w:pPr>
  </w:style>
  <w:style w:type="character" w:styleId="Hyperlink">
    <w:name w:val="Hyperlink"/>
    <w:rsid w:val="00C37F7D"/>
    <w:rPr>
      <w:color w:val="0000FF"/>
      <w:u w:val="single"/>
    </w:rPr>
  </w:style>
  <w:style w:type="paragraph" w:styleId="BalloonText">
    <w:name w:val="Balloon Text"/>
    <w:basedOn w:val="Normal"/>
    <w:semiHidden/>
    <w:rsid w:val="00CE45FB"/>
    <w:rPr>
      <w:rFonts w:ascii="Tahoma" w:hAnsi="Tahoma" w:cs="Tahoma"/>
      <w:sz w:val="16"/>
      <w:szCs w:val="16"/>
    </w:rPr>
  </w:style>
  <w:style w:type="character" w:styleId="CommentReference">
    <w:name w:val="annotation reference"/>
    <w:uiPriority w:val="99"/>
    <w:semiHidden/>
    <w:rsid w:val="00DD4581"/>
    <w:rPr>
      <w:sz w:val="16"/>
      <w:szCs w:val="16"/>
    </w:rPr>
  </w:style>
  <w:style w:type="paragraph" w:styleId="CommentText">
    <w:name w:val="annotation text"/>
    <w:basedOn w:val="Normal"/>
    <w:link w:val="CommentTextChar"/>
    <w:uiPriority w:val="99"/>
    <w:semiHidden/>
    <w:rsid w:val="00DD4581"/>
    <w:rPr>
      <w:sz w:val="20"/>
      <w:szCs w:val="20"/>
    </w:rPr>
  </w:style>
  <w:style w:type="paragraph" w:styleId="CommentSubject">
    <w:name w:val="annotation subject"/>
    <w:basedOn w:val="CommentText"/>
    <w:next w:val="CommentText"/>
    <w:semiHidden/>
    <w:rsid w:val="00DD4581"/>
    <w:rPr>
      <w:b/>
      <w:bCs/>
    </w:rPr>
  </w:style>
  <w:style w:type="paragraph" w:customStyle="1" w:styleId="Default">
    <w:name w:val="Default"/>
    <w:rsid w:val="00E94329"/>
    <w:pPr>
      <w:autoSpaceDE w:val="0"/>
      <w:autoSpaceDN w:val="0"/>
      <w:adjustRightInd w:val="0"/>
    </w:pPr>
    <w:rPr>
      <w:color w:val="000000"/>
      <w:sz w:val="24"/>
      <w:szCs w:val="24"/>
      <w:lang w:val="en-US" w:eastAsia="en-US"/>
    </w:rPr>
  </w:style>
  <w:style w:type="character" w:customStyle="1" w:styleId="HeaderChar">
    <w:name w:val="Header Char"/>
    <w:link w:val="Header"/>
    <w:rsid w:val="0059216F"/>
    <w:rPr>
      <w:rFonts w:ascii="Calibri" w:hAnsi="Calibri" w:cs="Arial"/>
      <w:sz w:val="28"/>
      <w:szCs w:val="32"/>
      <w:lang w:val="en-US" w:eastAsia="en-US"/>
    </w:rPr>
  </w:style>
  <w:style w:type="table" w:styleId="TableGrid">
    <w:name w:val="Table Grid"/>
    <w:basedOn w:val="TableNormal"/>
    <w:uiPriority w:val="39"/>
    <w:rsid w:val="00447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4B77"/>
    <w:pPr>
      <w:ind w:left="720"/>
      <w:contextualSpacing/>
    </w:pPr>
    <w:rPr>
      <w:rFonts w:ascii="Times New Roman" w:hAnsi="Times New Roman" w:cs="Times New Roman"/>
      <w:sz w:val="20"/>
      <w:szCs w:val="20"/>
      <w:lang w:val="en-GB"/>
    </w:rPr>
  </w:style>
  <w:style w:type="character" w:customStyle="1" w:styleId="FooterChar">
    <w:name w:val="Footer Char"/>
    <w:link w:val="Footer"/>
    <w:uiPriority w:val="99"/>
    <w:rsid w:val="00B21FAF"/>
    <w:rPr>
      <w:rFonts w:ascii="Calibri" w:hAnsi="Calibri" w:cs="Arial"/>
      <w:sz w:val="28"/>
      <w:szCs w:val="32"/>
      <w:lang w:val="en-US" w:eastAsia="en-US"/>
    </w:rPr>
  </w:style>
  <w:style w:type="character" w:customStyle="1" w:styleId="CommentTextChar">
    <w:name w:val="Comment Text Char"/>
    <w:link w:val="CommentText"/>
    <w:uiPriority w:val="99"/>
    <w:semiHidden/>
    <w:rsid w:val="00784892"/>
    <w:rPr>
      <w:rFonts w:ascii="Calibri" w:hAnsi="Calibri" w:cs="Arial"/>
      <w:lang w:val="en-US" w:eastAsia="en-US"/>
    </w:rPr>
  </w:style>
  <w:style w:type="paragraph" w:styleId="BodyText">
    <w:name w:val="Body Text"/>
    <w:basedOn w:val="Normal"/>
    <w:link w:val="BodyTextChar"/>
    <w:uiPriority w:val="1"/>
    <w:qFormat/>
    <w:rsid w:val="00784892"/>
    <w:pPr>
      <w:widowControl w:val="0"/>
      <w:autoSpaceDE w:val="0"/>
      <w:autoSpaceDN w:val="0"/>
    </w:pPr>
    <w:rPr>
      <w:rFonts w:eastAsia="Calibri" w:cs="Calibri"/>
      <w:sz w:val="24"/>
      <w:szCs w:val="24"/>
    </w:rPr>
  </w:style>
  <w:style w:type="character" w:customStyle="1" w:styleId="BodyTextChar">
    <w:name w:val="Body Text Char"/>
    <w:basedOn w:val="DefaultParagraphFont"/>
    <w:link w:val="BodyText"/>
    <w:uiPriority w:val="1"/>
    <w:rsid w:val="00784892"/>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25617">
      <w:bodyDiv w:val="1"/>
      <w:marLeft w:val="0"/>
      <w:marRight w:val="0"/>
      <w:marTop w:val="0"/>
      <w:marBottom w:val="0"/>
      <w:divBdr>
        <w:top w:val="none" w:sz="0" w:space="0" w:color="auto"/>
        <w:left w:val="none" w:sz="0" w:space="0" w:color="auto"/>
        <w:bottom w:val="none" w:sz="0" w:space="0" w:color="auto"/>
        <w:right w:val="none" w:sz="0" w:space="0" w:color="auto"/>
      </w:divBdr>
    </w:div>
    <w:div w:id="569198882">
      <w:bodyDiv w:val="1"/>
      <w:marLeft w:val="0"/>
      <w:marRight w:val="0"/>
      <w:marTop w:val="0"/>
      <w:marBottom w:val="0"/>
      <w:divBdr>
        <w:top w:val="none" w:sz="0" w:space="0" w:color="auto"/>
        <w:left w:val="none" w:sz="0" w:space="0" w:color="auto"/>
        <w:bottom w:val="none" w:sz="0" w:space="0" w:color="auto"/>
        <w:right w:val="none" w:sz="0" w:space="0" w:color="auto"/>
      </w:divBdr>
    </w:div>
    <w:div w:id="935136709">
      <w:bodyDiv w:val="1"/>
      <w:marLeft w:val="0"/>
      <w:marRight w:val="0"/>
      <w:marTop w:val="0"/>
      <w:marBottom w:val="0"/>
      <w:divBdr>
        <w:top w:val="none" w:sz="0" w:space="0" w:color="auto"/>
        <w:left w:val="none" w:sz="0" w:space="0" w:color="auto"/>
        <w:bottom w:val="none" w:sz="0" w:space="0" w:color="auto"/>
        <w:right w:val="none" w:sz="0" w:space="0" w:color="auto"/>
      </w:divBdr>
    </w:div>
    <w:div w:id="1475483574">
      <w:bodyDiv w:val="1"/>
      <w:marLeft w:val="0"/>
      <w:marRight w:val="0"/>
      <w:marTop w:val="0"/>
      <w:marBottom w:val="0"/>
      <w:divBdr>
        <w:top w:val="none" w:sz="0" w:space="0" w:color="auto"/>
        <w:left w:val="none" w:sz="0" w:space="0" w:color="auto"/>
        <w:bottom w:val="none" w:sz="0" w:space="0" w:color="auto"/>
        <w:right w:val="none" w:sz="0" w:space="0" w:color="auto"/>
      </w:divBdr>
    </w:div>
    <w:div w:id="1937518155">
      <w:bodyDiv w:val="1"/>
      <w:marLeft w:val="0"/>
      <w:marRight w:val="0"/>
      <w:marTop w:val="0"/>
      <w:marBottom w:val="0"/>
      <w:divBdr>
        <w:top w:val="none" w:sz="0" w:space="0" w:color="auto"/>
        <w:left w:val="none" w:sz="0" w:space="0" w:color="auto"/>
        <w:bottom w:val="none" w:sz="0" w:space="0" w:color="auto"/>
        <w:right w:val="none" w:sz="0" w:space="0" w:color="auto"/>
      </w:divBdr>
    </w:div>
    <w:div w:id="194557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services@judicium.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emf"/><Relationship Id="rId9" Type="http://schemas.openxmlformats.org/officeDocument/2006/relationships/hyperlink" Target="mailto:admin.llangewydd@bridgend.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C12D81ECB8B84D96C11F399F66A748" ma:contentTypeVersion="15" ma:contentTypeDescription="Create a new document." ma:contentTypeScope="" ma:versionID="7ed0b9a4bb933e8bd200765544b094f1">
  <xsd:schema xmlns:xsd="http://www.w3.org/2001/XMLSchema" xmlns:xs="http://www.w3.org/2001/XMLSchema" xmlns:p="http://schemas.microsoft.com/office/2006/metadata/properties" xmlns:ns2="920ca992-b6eb-4829-b623-68d2ebb6d083" xmlns:ns3="aaa61253-7236-4b30-a398-5d7f64d994d2" xmlns:ns4="bcbce07f-e568-4adf-90ee-755f46eacb8e" targetNamespace="http://schemas.microsoft.com/office/2006/metadata/properties" ma:root="true" ma:fieldsID="b3a9cfb595a6b6f44dff9adec3d2cc17" ns2:_="" ns3:_="" ns4:_="">
    <xsd:import namespace="920ca992-b6eb-4829-b623-68d2ebb6d083"/>
    <xsd:import namespace="aaa61253-7236-4b30-a398-5d7f64d994d2"/>
    <xsd:import namespace="bcbce07f-e568-4adf-90ee-755f46eacb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ca992-b6eb-4829-b623-68d2ebb6d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a61253-7236-4b30-a398-5d7f64d994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b64d18-e4ba-40c9-af52-6805e71c60a1}" ma:internalName="TaxCatchAll" ma:showField="CatchAllData" ma:web="aaa61253-7236-4b30-a398-5d7f64d994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bce07f-e568-4adf-90ee-755f46eacb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0ca992-b6eb-4829-b623-68d2ebb6d083">
      <Terms xmlns="http://schemas.microsoft.com/office/infopath/2007/PartnerControls"/>
    </lcf76f155ced4ddcb4097134ff3c332f>
    <TaxCatchAll xmlns="aaa61253-7236-4b30-a398-5d7f64d994d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3850F-1081-4EC5-AB1B-5E22DF99719D}">
  <ds:schemaRefs>
    <ds:schemaRef ds:uri="http://schemas.microsoft.com/sharepoint/v3/contenttype/forms"/>
  </ds:schemaRefs>
</ds:datastoreItem>
</file>

<file path=customXml/itemProps2.xml><?xml version="1.0" encoding="utf-8"?>
<ds:datastoreItem xmlns:ds="http://schemas.openxmlformats.org/officeDocument/2006/customXml" ds:itemID="{9565B6A5-F272-4127-915F-42A5D97FF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ca992-b6eb-4829-b623-68d2ebb6d083"/>
    <ds:schemaRef ds:uri="aaa61253-7236-4b30-a398-5d7f64d994d2"/>
    <ds:schemaRef ds:uri="bcbce07f-e568-4adf-90ee-755f46eac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A8D8B9-A100-4F9E-9962-8215D1FA91E4}">
  <ds:schemaRefs>
    <ds:schemaRef ds:uri="http://schemas.microsoft.com/office/2006/metadata/properties"/>
    <ds:schemaRef ds:uri="http://schemas.microsoft.com/office/infopath/2007/PartnerControls"/>
    <ds:schemaRef ds:uri="920ca992-b6eb-4829-b623-68d2ebb6d083"/>
    <ds:schemaRef ds:uri="aaa61253-7236-4b30-a398-5d7f64d994d2"/>
  </ds:schemaRefs>
</ds:datastoreItem>
</file>

<file path=customXml/itemProps4.xml><?xml version="1.0" encoding="utf-8"?>
<ds:datastoreItem xmlns:ds="http://schemas.openxmlformats.org/officeDocument/2006/customXml" ds:itemID="{303850F8-6D4B-484F-9FB0-E44815BE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5907</Words>
  <Characters>33672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Jelf Group plc</Company>
  <LinksUpToDate>false</LinksUpToDate>
  <CharactersWithSpaces>39501</CharactersWithSpaces>
  <SharedDoc>false</SharedDoc>
  <HLinks>
    <vt:vector size="6" baseType="variant">
      <vt:variant>
        <vt:i4>4849790</vt:i4>
      </vt:variant>
      <vt:variant>
        <vt:i4>3</vt:i4>
      </vt:variant>
      <vt:variant>
        <vt:i4>0</vt:i4>
      </vt:variant>
      <vt:variant>
        <vt:i4>5</vt:i4>
      </vt:variant>
      <vt:variant>
        <vt:lpwstr>mailto:admin.llangewydd@bridgend.gov.uk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Davies</dc:creator>
  <cp:keywords/>
  <cp:lastModifiedBy>K Green (Llangewydd Junior School)</cp:lastModifiedBy>
  <cp:revision>4</cp:revision>
  <cp:lastPrinted>2021-07-09T07:24:00Z</cp:lastPrinted>
  <dcterms:created xsi:type="dcterms:W3CDTF">2023-09-17T12:24:00Z</dcterms:created>
  <dcterms:modified xsi:type="dcterms:W3CDTF">2026-09-25T09:37:00Z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0x010100F4C12D81ECB8B84D96C11F399F66A748</vt:lpwstr>
  </property>
  <property fmtid="{D5CDD505-2E9C-101B-9397-08002B2CF9AE}" pid="3" name="MediaServiceImageTags">
    <vt:lpwstr/>
  </property>
</Properties>
</file>